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7712" w14:textId="206D554F" w:rsidR="00D971B4" w:rsidRDefault="00D971B4" w:rsidP="00D971B4">
      <w:pPr>
        <w:tabs>
          <w:tab w:val="left" w:pos="376"/>
          <w:tab w:val="center" w:pos="3860"/>
        </w:tabs>
        <w:spacing w:after="0" w:line="240" w:lineRule="auto"/>
        <w:rPr>
          <w:b/>
          <w:bCs/>
          <w:sz w:val="32"/>
          <w:szCs w:val="32"/>
        </w:rPr>
      </w:pPr>
      <w:r>
        <w:rPr>
          <w:b/>
          <w:bCs/>
          <w:sz w:val="32"/>
          <w:szCs w:val="32"/>
        </w:rPr>
        <w:tab/>
      </w:r>
      <w:r>
        <w:rPr>
          <w:b/>
          <w:bCs/>
          <w:sz w:val="32"/>
          <w:szCs w:val="32"/>
        </w:rPr>
        <w:tab/>
      </w:r>
    </w:p>
    <w:p w14:paraId="3C0660EF" w14:textId="00A83480" w:rsidR="00451518" w:rsidRPr="00F44D20" w:rsidRDefault="00451518" w:rsidP="00F44D20">
      <w:pPr>
        <w:spacing w:after="0" w:line="240" w:lineRule="auto"/>
      </w:pPr>
    </w:p>
    <w:p w14:paraId="25ADFBF6" w14:textId="0C127B07" w:rsidR="00384754" w:rsidRPr="00A60133" w:rsidRDefault="00384754" w:rsidP="00384754">
      <w:pPr>
        <w:rPr>
          <w:rFonts w:ascii="Arial" w:hAnsi="Arial" w:cs="Arial"/>
          <w:b/>
          <w:bCs/>
          <w:sz w:val="36"/>
          <w:szCs w:val="36"/>
        </w:rPr>
      </w:pPr>
      <w:r w:rsidRPr="00A60133">
        <w:rPr>
          <w:rFonts w:ascii="Arial" w:hAnsi="Arial" w:cs="Arial"/>
          <w:b/>
          <w:bCs/>
          <w:sz w:val="36"/>
          <w:szCs w:val="36"/>
        </w:rPr>
        <w:t>Application Form</w:t>
      </w:r>
    </w:p>
    <w:p w14:paraId="13080F82" w14:textId="517DFDF2" w:rsidR="0008049A" w:rsidRPr="00A60133" w:rsidRDefault="00384754" w:rsidP="00384754">
      <w:pPr>
        <w:rPr>
          <w:rFonts w:ascii="Arial" w:hAnsi="Arial" w:cs="Arial"/>
        </w:rPr>
      </w:pPr>
      <w:r w:rsidRPr="00A60133">
        <w:rPr>
          <w:rFonts w:ascii="Arial" w:hAnsi="Arial" w:cs="Arial"/>
          <w:b/>
          <w:bCs/>
          <w:sz w:val="36"/>
          <w:szCs w:val="36"/>
        </w:rPr>
        <w:t xml:space="preserve">State Reentry Learning Collaborative 2024–2025 </w:t>
      </w:r>
    </w:p>
    <w:p w14:paraId="120B88FE" w14:textId="6BD6D12C" w:rsidR="00384754" w:rsidRPr="00A60133" w:rsidRDefault="093FCB80" w:rsidP="00384754">
      <w:pPr>
        <w:rPr>
          <w:rFonts w:ascii="Arial" w:hAnsi="Arial" w:cs="Arial"/>
        </w:rPr>
      </w:pPr>
      <w:r w:rsidRPr="00A60133">
        <w:rPr>
          <w:rFonts w:ascii="Arial" w:hAnsi="Arial" w:cs="Arial"/>
        </w:rPr>
        <w:t xml:space="preserve">The National Academy for State Health Policy (NASHP) and </w:t>
      </w:r>
      <w:r w:rsidR="009921BB" w:rsidRPr="00A60133">
        <w:rPr>
          <w:rFonts w:ascii="Arial" w:hAnsi="Arial" w:cs="Arial"/>
        </w:rPr>
        <w:t xml:space="preserve">The </w:t>
      </w:r>
      <w:r w:rsidRPr="00A60133">
        <w:rPr>
          <w:rFonts w:ascii="Arial" w:hAnsi="Arial" w:cs="Arial"/>
        </w:rPr>
        <w:t xml:space="preserve">Health and Reentry Project (HARP) invite you to apply to participate in an 18-month State Reentry Learning Collaborative (LC). States selected for the State Reentry Learning Collaborative will receive targeted technical assistance to support policy, programmatic, and financial alignment to prepare for and implement pending and approved reentry waivers, with a focus on implementation that makes meaningful improvements in people’s lives as they navigate transitions from incarceration to the community. </w:t>
      </w:r>
    </w:p>
    <w:p w14:paraId="5F932CA6" w14:textId="7E93688B" w:rsidR="00384754" w:rsidRPr="00A60133" w:rsidRDefault="00384754" w:rsidP="00384754">
      <w:pPr>
        <w:rPr>
          <w:rFonts w:ascii="Arial" w:hAnsi="Arial" w:cs="Arial"/>
        </w:rPr>
      </w:pPr>
      <w:r w:rsidRPr="00A60133">
        <w:rPr>
          <w:rFonts w:ascii="Arial" w:hAnsi="Arial" w:cs="Arial"/>
        </w:rPr>
        <w:t xml:space="preserve">NASHP and HARP are looking to select a geopolitically diverse group of up to five states with a pending or approved </w:t>
      </w:r>
      <w:hyperlink r:id="rId10" w:history="1">
        <w:r w:rsidRPr="00A60133">
          <w:rPr>
            <w:rStyle w:val="Hyperlink"/>
            <w:rFonts w:ascii="Arial" w:hAnsi="Arial" w:cs="Arial"/>
          </w:rPr>
          <w:t>reentry Medicaid demonstration waiver</w:t>
        </w:r>
      </w:hyperlink>
      <w:r w:rsidRPr="00A60133">
        <w:rPr>
          <w:rFonts w:ascii="Arial" w:hAnsi="Arial" w:cs="Arial"/>
        </w:rPr>
        <w:t xml:space="preserve"> to cover services for incarcerated individuals.</w:t>
      </w:r>
    </w:p>
    <w:p w14:paraId="2C24B4DF" w14:textId="77777777" w:rsidR="00384754" w:rsidRPr="00A60133" w:rsidRDefault="00384754" w:rsidP="00384754">
      <w:pPr>
        <w:rPr>
          <w:rFonts w:ascii="Arial" w:hAnsi="Arial" w:cs="Arial"/>
        </w:rPr>
      </w:pPr>
      <w:r w:rsidRPr="00A60133">
        <w:rPr>
          <w:rFonts w:ascii="Arial" w:hAnsi="Arial" w:cs="Arial"/>
        </w:rPr>
        <w:t>Please address the questions below and let us know how the learning collaborative can support the work your state is already doing, as well as new efforts you wish to explore.</w:t>
      </w:r>
      <w:r w:rsidRPr="00A60133">
        <w:rPr>
          <w:rFonts w:ascii="Arial" w:hAnsi="Arial" w:cs="Arial"/>
          <w:b/>
          <w:bCs/>
        </w:rPr>
        <w:t> </w:t>
      </w:r>
      <w:r w:rsidRPr="00A60133">
        <w:rPr>
          <w:rFonts w:ascii="Arial" w:hAnsi="Arial" w:cs="Arial"/>
        </w:rPr>
        <w:t>Responses may be relatively brief, about a paragraph per question.</w:t>
      </w:r>
      <w:r w:rsidRPr="00A60133">
        <w:rPr>
          <w:rFonts w:ascii="Arial" w:hAnsi="Arial" w:cs="Arial"/>
          <w:b/>
          <w:bCs/>
        </w:rPr>
        <w:t xml:space="preserve"> </w:t>
      </w:r>
    </w:p>
    <w:p w14:paraId="78BBE40F" w14:textId="77777777" w:rsidR="00384754" w:rsidRPr="00A60133" w:rsidRDefault="00384754" w:rsidP="00384754">
      <w:pPr>
        <w:tabs>
          <w:tab w:val="left" w:pos="1455"/>
        </w:tabs>
        <w:spacing w:before="160" w:after="80" w:line="276" w:lineRule="auto"/>
        <w:outlineLvl w:val="1"/>
        <w:rPr>
          <w:rFonts w:ascii="Arial" w:eastAsia="Calibri" w:hAnsi="Arial" w:cs="Arial"/>
          <w:b/>
          <w:bCs/>
          <w:color w:val="187B2A"/>
          <w:sz w:val="26"/>
          <w:szCs w:val="26"/>
        </w:rPr>
      </w:pPr>
      <w:r w:rsidRPr="00A60133">
        <w:rPr>
          <w:rFonts w:ascii="Arial" w:eastAsia="Calibri" w:hAnsi="Arial" w:cs="Arial"/>
          <w:b/>
          <w:bCs/>
          <w:color w:val="187B2A"/>
          <w:sz w:val="26"/>
          <w:szCs w:val="26"/>
        </w:rPr>
        <w:t>Your Team</w:t>
      </w:r>
    </w:p>
    <w:p w14:paraId="650ED8C8" w14:textId="77777777" w:rsidR="00384754" w:rsidRPr="00A60133" w:rsidRDefault="00384754" w:rsidP="00384754">
      <w:pPr>
        <w:rPr>
          <w:rFonts w:ascii="Arial" w:hAnsi="Arial" w:cs="Arial"/>
        </w:rPr>
      </w:pPr>
      <w:r w:rsidRPr="00A60133">
        <w:rPr>
          <w:rFonts w:ascii="Arial" w:hAnsi="Arial" w:cs="Arial"/>
        </w:rPr>
        <w:t xml:space="preserve">Please identify the state team and add more team members below if needed. </w:t>
      </w:r>
    </w:p>
    <w:p w14:paraId="059F5EE1" w14:textId="77777777" w:rsidR="00384754" w:rsidRPr="00A60133" w:rsidRDefault="00384754" w:rsidP="00384754">
      <w:pPr>
        <w:rPr>
          <w:rFonts w:ascii="Arial" w:hAnsi="Arial" w:cs="Arial"/>
          <w:b/>
          <w:bCs/>
        </w:rPr>
      </w:pPr>
      <w:r w:rsidRPr="00A60133">
        <w:rPr>
          <w:rFonts w:ascii="Arial" w:hAnsi="Arial" w:cs="Arial"/>
          <w:b/>
          <w:bCs/>
        </w:rPr>
        <w:t>Primary Point of Contact</w:t>
      </w:r>
    </w:p>
    <w:p w14:paraId="4E0798A2" w14:textId="77777777" w:rsidR="00384754" w:rsidRPr="00A60133" w:rsidRDefault="00384754" w:rsidP="00384754">
      <w:pPr>
        <w:rPr>
          <w:rFonts w:ascii="Arial" w:hAnsi="Arial" w:cs="Arial"/>
        </w:rPr>
      </w:pPr>
      <w:r w:rsidRPr="00A60133">
        <w:rPr>
          <w:rFonts w:ascii="Arial" w:hAnsi="Arial" w:cs="Arial"/>
        </w:rPr>
        <w:t>Name:</w:t>
      </w:r>
      <w:r w:rsidRPr="00A60133">
        <w:rPr>
          <w:rFonts w:ascii="Arial" w:hAnsi="Arial" w:cs="Arial"/>
        </w:rPr>
        <w:br/>
        <w:t>Title:</w:t>
      </w:r>
      <w:r w:rsidRPr="00A60133">
        <w:rPr>
          <w:rFonts w:ascii="Arial" w:hAnsi="Arial" w:cs="Arial"/>
        </w:rPr>
        <w:br/>
        <w:t>Organization:</w:t>
      </w:r>
      <w:r w:rsidRPr="00A60133">
        <w:rPr>
          <w:rFonts w:ascii="Arial" w:hAnsi="Arial" w:cs="Arial"/>
        </w:rPr>
        <w:br/>
        <w:t>Email address:</w:t>
      </w:r>
      <w:r w:rsidRPr="00A60133">
        <w:rPr>
          <w:rFonts w:ascii="Arial" w:hAnsi="Arial" w:cs="Arial"/>
        </w:rPr>
        <w:br/>
        <w:t>Assistant, including email address (if applicable):</w:t>
      </w:r>
    </w:p>
    <w:p w14:paraId="14774FDA" w14:textId="77777777" w:rsidR="00384754" w:rsidRPr="00A60133" w:rsidRDefault="00384754" w:rsidP="00384754">
      <w:pPr>
        <w:rPr>
          <w:rFonts w:ascii="Arial" w:hAnsi="Arial" w:cs="Arial"/>
          <w:b/>
          <w:bCs/>
        </w:rPr>
      </w:pPr>
      <w:r w:rsidRPr="00A60133">
        <w:rPr>
          <w:rFonts w:ascii="Arial" w:hAnsi="Arial" w:cs="Arial"/>
          <w:b/>
          <w:bCs/>
        </w:rPr>
        <w:t>Medicaid Agency Leadership</w:t>
      </w:r>
    </w:p>
    <w:p w14:paraId="403F1F3C" w14:textId="77777777" w:rsidR="00384754" w:rsidRPr="00A60133" w:rsidRDefault="00384754" w:rsidP="00384754">
      <w:pPr>
        <w:rPr>
          <w:rFonts w:ascii="Arial" w:hAnsi="Arial" w:cs="Arial"/>
        </w:rPr>
      </w:pPr>
      <w:r w:rsidRPr="00A60133">
        <w:rPr>
          <w:rFonts w:ascii="Arial" w:hAnsi="Arial" w:cs="Arial"/>
        </w:rPr>
        <w:t>Name:</w:t>
      </w:r>
      <w:r w:rsidRPr="00A60133">
        <w:rPr>
          <w:rFonts w:ascii="Arial" w:hAnsi="Arial" w:cs="Arial"/>
        </w:rPr>
        <w:br/>
        <w:t>Title:</w:t>
      </w:r>
      <w:r w:rsidRPr="00A60133">
        <w:rPr>
          <w:rFonts w:ascii="Arial" w:hAnsi="Arial" w:cs="Arial"/>
        </w:rPr>
        <w:br/>
        <w:t>Organization:</w:t>
      </w:r>
      <w:r w:rsidRPr="00A60133">
        <w:rPr>
          <w:rFonts w:ascii="Arial" w:hAnsi="Arial" w:cs="Arial"/>
        </w:rPr>
        <w:br/>
        <w:t>Email address:</w:t>
      </w:r>
      <w:r w:rsidRPr="00A60133">
        <w:rPr>
          <w:rFonts w:ascii="Arial" w:hAnsi="Arial" w:cs="Arial"/>
        </w:rPr>
        <w:br/>
        <w:t>Assistant, including email address (if applicable):</w:t>
      </w:r>
    </w:p>
    <w:p w14:paraId="509E0DBF" w14:textId="77777777" w:rsidR="00384754" w:rsidRPr="00A60133" w:rsidRDefault="00384754" w:rsidP="00384754">
      <w:pPr>
        <w:rPr>
          <w:rFonts w:ascii="Arial" w:hAnsi="Arial" w:cs="Arial"/>
          <w:b/>
          <w:bCs/>
        </w:rPr>
      </w:pPr>
      <w:r w:rsidRPr="00A60133">
        <w:rPr>
          <w:rFonts w:ascii="Arial" w:hAnsi="Arial" w:cs="Arial"/>
          <w:b/>
          <w:bCs/>
        </w:rPr>
        <w:t>Correctional Agency Leadership</w:t>
      </w:r>
    </w:p>
    <w:p w14:paraId="5A824721" w14:textId="77777777" w:rsidR="00384754" w:rsidRPr="00A60133" w:rsidRDefault="00384754" w:rsidP="00384754">
      <w:pPr>
        <w:rPr>
          <w:rFonts w:ascii="Arial" w:hAnsi="Arial" w:cs="Arial"/>
        </w:rPr>
      </w:pPr>
      <w:r w:rsidRPr="00A60133">
        <w:rPr>
          <w:rFonts w:ascii="Arial" w:hAnsi="Arial" w:cs="Arial"/>
        </w:rPr>
        <w:t>Name:</w:t>
      </w:r>
      <w:r w:rsidRPr="00A60133">
        <w:rPr>
          <w:rFonts w:ascii="Arial" w:hAnsi="Arial" w:cs="Arial"/>
        </w:rPr>
        <w:br/>
        <w:t>Title:</w:t>
      </w:r>
      <w:r w:rsidRPr="00A60133">
        <w:rPr>
          <w:rFonts w:ascii="Arial" w:hAnsi="Arial" w:cs="Arial"/>
        </w:rPr>
        <w:br/>
        <w:t>Organization:</w:t>
      </w:r>
      <w:r w:rsidRPr="00A60133">
        <w:rPr>
          <w:rFonts w:ascii="Arial" w:hAnsi="Arial" w:cs="Arial"/>
        </w:rPr>
        <w:br/>
      </w:r>
      <w:r w:rsidRPr="00A60133">
        <w:rPr>
          <w:rFonts w:ascii="Arial" w:hAnsi="Arial" w:cs="Arial"/>
        </w:rPr>
        <w:lastRenderedPageBreak/>
        <w:t>Email address:</w:t>
      </w:r>
      <w:r w:rsidRPr="00A60133">
        <w:rPr>
          <w:rFonts w:ascii="Arial" w:hAnsi="Arial" w:cs="Arial"/>
        </w:rPr>
        <w:br/>
        <w:t>Assistant, including email address (if applicable):</w:t>
      </w:r>
    </w:p>
    <w:p w14:paraId="52EFA8A9" w14:textId="78485179" w:rsidR="00384754" w:rsidRPr="00A60133" w:rsidRDefault="00384754" w:rsidP="00384754">
      <w:pPr>
        <w:rPr>
          <w:rFonts w:ascii="Arial" w:hAnsi="Arial" w:cs="Arial"/>
          <w:b/>
          <w:bCs/>
        </w:rPr>
      </w:pPr>
      <w:r w:rsidRPr="00A60133">
        <w:rPr>
          <w:rFonts w:ascii="Arial" w:hAnsi="Arial" w:cs="Arial"/>
          <w:b/>
          <w:bCs/>
        </w:rPr>
        <w:t xml:space="preserve">Behavioral Health </w:t>
      </w:r>
      <w:r w:rsidR="00096D01" w:rsidRPr="00A60133">
        <w:rPr>
          <w:rFonts w:ascii="Arial" w:hAnsi="Arial" w:cs="Arial"/>
          <w:b/>
          <w:bCs/>
        </w:rPr>
        <w:t xml:space="preserve">(or Substance Abuse and Mental Health) </w:t>
      </w:r>
      <w:r w:rsidRPr="00A60133">
        <w:rPr>
          <w:rFonts w:ascii="Arial" w:hAnsi="Arial" w:cs="Arial"/>
          <w:b/>
          <w:bCs/>
        </w:rPr>
        <w:t>Agency Leadership</w:t>
      </w:r>
    </w:p>
    <w:p w14:paraId="4F2635E8" w14:textId="77777777" w:rsidR="00384754" w:rsidRPr="00A60133" w:rsidRDefault="00384754" w:rsidP="00384754">
      <w:pPr>
        <w:rPr>
          <w:rFonts w:ascii="Arial" w:hAnsi="Arial" w:cs="Arial"/>
        </w:rPr>
      </w:pPr>
      <w:r w:rsidRPr="00A60133">
        <w:rPr>
          <w:rFonts w:ascii="Arial" w:hAnsi="Arial" w:cs="Arial"/>
        </w:rPr>
        <w:t>Name:</w:t>
      </w:r>
      <w:r w:rsidRPr="00A60133">
        <w:rPr>
          <w:rFonts w:ascii="Arial" w:hAnsi="Arial" w:cs="Arial"/>
        </w:rPr>
        <w:br/>
        <w:t>Title:</w:t>
      </w:r>
      <w:r w:rsidRPr="00A60133">
        <w:rPr>
          <w:rFonts w:ascii="Arial" w:hAnsi="Arial" w:cs="Arial"/>
        </w:rPr>
        <w:br/>
        <w:t>Organization:</w:t>
      </w:r>
      <w:r w:rsidRPr="00A60133">
        <w:rPr>
          <w:rFonts w:ascii="Arial" w:hAnsi="Arial" w:cs="Arial"/>
        </w:rPr>
        <w:br/>
        <w:t>Email address:</w:t>
      </w:r>
      <w:r w:rsidRPr="00A60133">
        <w:rPr>
          <w:rFonts w:ascii="Arial" w:hAnsi="Arial" w:cs="Arial"/>
        </w:rPr>
        <w:br/>
        <w:t>Assistant, including email address (if applicable):</w:t>
      </w:r>
    </w:p>
    <w:p w14:paraId="07EEEF4F" w14:textId="6437891E" w:rsidR="00384754" w:rsidRPr="00A60133" w:rsidRDefault="00384754" w:rsidP="00384754">
      <w:pPr>
        <w:rPr>
          <w:rFonts w:ascii="Arial" w:hAnsi="Arial" w:cs="Arial"/>
          <w:b/>
          <w:bCs/>
        </w:rPr>
      </w:pPr>
      <w:r w:rsidRPr="00A60133">
        <w:rPr>
          <w:rFonts w:ascii="Arial" w:hAnsi="Arial" w:cs="Arial"/>
          <w:b/>
          <w:bCs/>
        </w:rPr>
        <w:t>Additional State Leadership</w:t>
      </w:r>
    </w:p>
    <w:p w14:paraId="745F5DFF" w14:textId="77777777" w:rsidR="00384754" w:rsidRPr="00A60133" w:rsidRDefault="00384754" w:rsidP="00384754">
      <w:pPr>
        <w:rPr>
          <w:rFonts w:ascii="Arial" w:hAnsi="Arial" w:cs="Arial"/>
        </w:rPr>
      </w:pPr>
      <w:r w:rsidRPr="00A60133">
        <w:rPr>
          <w:rFonts w:ascii="Arial" w:hAnsi="Arial" w:cs="Arial"/>
        </w:rPr>
        <w:t>Name:</w:t>
      </w:r>
      <w:r w:rsidRPr="00A60133">
        <w:rPr>
          <w:rFonts w:ascii="Arial" w:hAnsi="Arial" w:cs="Arial"/>
        </w:rPr>
        <w:br/>
        <w:t>Title:</w:t>
      </w:r>
      <w:r w:rsidRPr="00A60133">
        <w:rPr>
          <w:rFonts w:ascii="Arial" w:hAnsi="Arial" w:cs="Arial"/>
        </w:rPr>
        <w:br/>
        <w:t>Organization:</w:t>
      </w:r>
      <w:r w:rsidRPr="00A60133">
        <w:rPr>
          <w:rFonts w:ascii="Arial" w:hAnsi="Arial" w:cs="Arial"/>
        </w:rPr>
        <w:br/>
        <w:t>Email address:</w:t>
      </w:r>
      <w:r w:rsidRPr="00A60133">
        <w:rPr>
          <w:rFonts w:ascii="Arial" w:hAnsi="Arial" w:cs="Arial"/>
        </w:rPr>
        <w:br/>
        <w:t>Assistant, including email address (if applicable):</w:t>
      </w:r>
    </w:p>
    <w:p w14:paraId="09A5F79A" w14:textId="77777777" w:rsidR="00384754" w:rsidRPr="00A60133" w:rsidRDefault="00384754" w:rsidP="00384754">
      <w:pPr>
        <w:rPr>
          <w:rFonts w:ascii="Arial" w:hAnsi="Arial" w:cs="Arial"/>
          <w:b/>
          <w:bCs/>
        </w:rPr>
      </w:pPr>
      <w:r w:rsidRPr="00A60133">
        <w:rPr>
          <w:rFonts w:ascii="Arial" w:hAnsi="Arial" w:cs="Arial"/>
          <w:b/>
          <w:bCs/>
        </w:rPr>
        <w:t>Other Team Members</w:t>
      </w:r>
    </w:p>
    <w:p w14:paraId="5B27A225" w14:textId="367D6B77" w:rsidR="0008049A" w:rsidRPr="00A60133" w:rsidRDefault="00384754" w:rsidP="00384754">
      <w:pPr>
        <w:rPr>
          <w:rFonts w:ascii="Arial" w:hAnsi="Arial" w:cs="Arial"/>
        </w:rPr>
      </w:pPr>
      <w:r w:rsidRPr="00A60133">
        <w:rPr>
          <w:rFonts w:ascii="Arial" w:hAnsi="Arial" w:cs="Arial"/>
        </w:rPr>
        <w:t>Name:</w:t>
      </w:r>
      <w:r w:rsidRPr="00A60133">
        <w:rPr>
          <w:rFonts w:ascii="Arial" w:hAnsi="Arial" w:cs="Arial"/>
        </w:rPr>
        <w:br/>
        <w:t>Title:</w:t>
      </w:r>
      <w:r w:rsidRPr="00A60133">
        <w:rPr>
          <w:rFonts w:ascii="Arial" w:hAnsi="Arial" w:cs="Arial"/>
        </w:rPr>
        <w:br/>
        <w:t>Organization:</w:t>
      </w:r>
      <w:r w:rsidRPr="00A60133">
        <w:rPr>
          <w:rFonts w:ascii="Arial" w:hAnsi="Arial" w:cs="Arial"/>
        </w:rPr>
        <w:br/>
        <w:t>Email address:</w:t>
      </w:r>
      <w:r w:rsidRPr="00A60133">
        <w:rPr>
          <w:rFonts w:ascii="Arial" w:hAnsi="Arial" w:cs="Arial"/>
        </w:rPr>
        <w:br/>
        <w:t>Assistant, including email address (if applicable):</w:t>
      </w:r>
    </w:p>
    <w:p w14:paraId="37A465DA" w14:textId="77777777" w:rsidR="00F44D20" w:rsidRPr="00A60133" w:rsidRDefault="00F44D20" w:rsidP="00384754">
      <w:pPr>
        <w:rPr>
          <w:rFonts w:ascii="Arial" w:hAnsi="Arial" w:cs="Arial"/>
        </w:rPr>
      </w:pPr>
    </w:p>
    <w:p w14:paraId="29368795" w14:textId="0EDD3DDA" w:rsidR="00384754" w:rsidRPr="00A60133" w:rsidRDefault="00384754" w:rsidP="00384754">
      <w:pPr>
        <w:tabs>
          <w:tab w:val="left" w:pos="1455"/>
        </w:tabs>
        <w:spacing w:before="160" w:after="80" w:line="276" w:lineRule="auto"/>
        <w:outlineLvl w:val="1"/>
        <w:rPr>
          <w:rFonts w:ascii="Arial" w:eastAsia="Calibri" w:hAnsi="Arial" w:cs="Arial"/>
          <w:b/>
          <w:bCs/>
          <w:color w:val="187B2A"/>
          <w:sz w:val="26"/>
          <w:szCs w:val="26"/>
        </w:rPr>
      </w:pPr>
      <w:r w:rsidRPr="00A60133">
        <w:rPr>
          <w:rFonts w:ascii="Arial" w:eastAsia="Calibri" w:hAnsi="Arial" w:cs="Arial"/>
          <w:b/>
          <w:bCs/>
          <w:color w:val="187B2A"/>
          <w:sz w:val="26"/>
          <w:szCs w:val="26"/>
        </w:rPr>
        <w:t>Your Project and Goals </w:t>
      </w:r>
    </w:p>
    <w:p w14:paraId="575CF3D3" w14:textId="4659499E" w:rsidR="00756781" w:rsidRPr="00A60133" w:rsidRDefault="6176C2CC" w:rsidP="0054086B">
      <w:pPr>
        <w:pStyle w:val="ListParagraph"/>
        <w:numPr>
          <w:ilvl w:val="0"/>
          <w:numId w:val="8"/>
        </w:numPr>
        <w:rPr>
          <w:rFonts w:ascii="Arial" w:hAnsi="Arial" w:cs="Arial"/>
        </w:rPr>
      </w:pPr>
      <w:r w:rsidRPr="00A60133">
        <w:rPr>
          <w:rFonts w:ascii="Arial" w:hAnsi="Arial" w:cs="Arial"/>
        </w:rPr>
        <w:t xml:space="preserve">Please describe your state’s long-term goals (2–4 total) related to supporting individuals as they navigate transitions from incarceration to the community. </w:t>
      </w:r>
    </w:p>
    <w:p w14:paraId="457EF105" w14:textId="2CEDE13F" w:rsidR="00384754" w:rsidRPr="00A60133" w:rsidRDefault="093FCB80" w:rsidP="00384754">
      <w:pPr>
        <w:numPr>
          <w:ilvl w:val="0"/>
          <w:numId w:val="8"/>
        </w:numPr>
        <w:rPr>
          <w:rFonts w:ascii="Arial" w:hAnsi="Arial" w:cs="Arial"/>
        </w:rPr>
      </w:pPr>
      <w:r w:rsidRPr="00A60133">
        <w:rPr>
          <w:rFonts w:ascii="Arial" w:hAnsi="Arial" w:cs="Arial"/>
        </w:rPr>
        <w:t>Provide a brief description of your state’s recent and current activities developing or expanding policies and programs in place to support people leaving corrections settings. Please link to pending or approved section 1115 demonstration waivers, rather than listing out the details of those requests.</w:t>
      </w:r>
    </w:p>
    <w:p w14:paraId="7359F5A7" w14:textId="1989C5A2" w:rsidR="00384754" w:rsidRPr="00A60133" w:rsidRDefault="6176C2CC" w:rsidP="342ED221">
      <w:pPr>
        <w:numPr>
          <w:ilvl w:val="1"/>
          <w:numId w:val="8"/>
        </w:numPr>
        <w:rPr>
          <w:rFonts w:ascii="Arial" w:hAnsi="Arial" w:cs="Arial"/>
        </w:rPr>
      </w:pPr>
      <w:r w:rsidRPr="00A60133">
        <w:rPr>
          <w:rFonts w:ascii="Arial" w:hAnsi="Arial" w:cs="Arial"/>
        </w:rPr>
        <w:t xml:space="preserve"> Identify the roles of key partner agencies and any notable accomplishments to date associated with these activities.</w:t>
      </w:r>
    </w:p>
    <w:p w14:paraId="20EC4475" w14:textId="7FFD35DA" w:rsidR="00384754" w:rsidRPr="00A60133" w:rsidRDefault="2687D947" w:rsidP="00384754">
      <w:pPr>
        <w:numPr>
          <w:ilvl w:val="0"/>
          <w:numId w:val="8"/>
        </w:numPr>
        <w:rPr>
          <w:rFonts w:ascii="Arial" w:hAnsi="Arial" w:cs="Arial"/>
        </w:rPr>
      </w:pPr>
      <w:r w:rsidRPr="00A60133">
        <w:rPr>
          <w:rFonts w:ascii="Arial" w:hAnsi="Arial" w:cs="Arial"/>
        </w:rPr>
        <w:t>What specific goals does your state hope to achieve within the 18-month timeline of this learning collaborative?</w:t>
      </w:r>
    </w:p>
    <w:p w14:paraId="5D3201CD" w14:textId="49C0F1D0" w:rsidR="00384754" w:rsidRPr="00A60133" w:rsidRDefault="6176C2CC" w:rsidP="342ED221">
      <w:pPr>
        <w:numPr>
          <w:ilvl w:val="1"/>
          <w:numId w:val="8"/>
        </w:numPr>
        <w:rPr>
          <w:rFonts w:ascii="Arial" w:hAnsi="Arial" w:cs="Arial"/>
        </w:rPr>
      </w:pPr>
      <w:r w:rsidRPr="00A60133">
        <w:rPr>
          <w:rFonts w:ascii="Arial" w:hAnsi="Arial" w:cs="Arial"/>
        </w:rPr>
        <w:t>Identify the roles of key partner agencies, organizations, and team members that will be involved in the learning collaborative.</w:t>
      </w:r>
    </w:p>
    <w:p w14:paraId="5F9A96CE" w14:textId="5716D0FA" w:rsidR="6176C2CC" w:rsidRPr="00A60133" w:rsidRDefault="6176C2CC" w:rsidP="342ED221">
      <w:pPr>
        <w:numPr>
          <w:ilvl w:val="0"/>
          <w:numId w:val="8"/>
        </w:numPr>
        <w:rPr>
          <w:rFonts w:ascii="Arial" w:hAnsi="Arial" w:cs="Arial"/>
        </w:rPr>
      </w:pPr>
      <w:r w:rsidRPr="00A60133">
        <w:rPr>
          <w:rFonts w:ascii="Arial" w:hAnsi="Arial" w:cs="Arial"/>
        </w:rPr>
        <w:lastRenderedPageBreak/>
        <w:t>In the list below, please rank the following topics from 1 (greatest need) to 1</w:t>
      </w:r>
      <w:r w:rsidR="5EE7E130" w:rsidRPr="00A60133">
        <w:rPr>
          <w:rFonts w:ascii="Arial" w:hAnsi="Arial" w:cs="Arial"/>
        </w:rPr>
        <w:t>1</w:t>
      </w:r>
      <w:r w:rsidRPr="00A60133">
        <w:rPr>
          <w:rFonts w:ascii="Arial" w:hAnsi="Arial" w:cs="Arial"/>
        </w:rPr>
        <w:t xml:space="preserve"> (lowest need) to help us identify the types of expertise, technical support, and other resources that would help your state team make progress on your goals. </w:t>
      </w:r>
    </w:p>
    <w:tbl>
      <w:tblPr>
        <w:tblStyle w:val="TableGrid"/>
        <w:tblW w:w="0" w:type="auto"/>
        <w:tblInd w:w="720" w:type="dxa"/>
        <w:tblLook w:val="04A0" w:firstRow="1" w:lastRow="0" w:firstColumn="1" w:lastColumn="0" w:noHBand="0" w:noVBand="1"/>
      </w:tblPr>
      <w:tblGrid>
        <w:gridCol w:w="6745"/>
        <w:gridCol w:w="1885"/>
      </w:tblGrid>
      <w:tr w:rsidR="00117AD6" w:rsidRPr="00A60133" w14:paraId="4DC218E6" w14:textId="77777777" w:rsidTr="49E6675D">
        <w:tc>
          <w:tcPr>
            <w:tcW w:w="6745" w:type="dxa"/>
          </w:tcPr>
          <w:p w14:paraId="67E923FB" w14:textId="57CD60F7" w:rsidR="00117AD6" w:rsidRPr="00A60133" w:rsidRDefault="290B09DB" w:rsidP="00341C39">
            <w:pPr>
              <w:rPr>
                <w:rFonts w:ascii="Arial" w:hAnsi="Arial" w:cs="Arial"/>
                <w:b/>
                <w:bCs/>
              </w:rPr>
            </w:pPr>
            <w:r w:rsidRPr="00A60133">
              <w:rPr>
                <w:rFonts w:ascii="Arial" w:hAnsi="Arial" w:cs="Arial"/>
                <w:b/>
                <w:bCs/>
              </w:rPr>
              <w:t>Topics</w:t>
            </w:r>
          </w:p>
        </w:tc>
        <w:tc>
          <w:tcPr>
            <w:tcW w:w="1885" w:type="dxa"/>
          </w:tcPr>
          <w:p w14:paraId="76163A28" w14:textId="268FC6B9" w:rsidR="00117AD6" w:rsidRPr="00A60133" w:rsidRDefault="461F03ED" w:rsidP="00341C39">
            <w:pPr>
              <w:rPr>
                <w:rFonts w:ascii="Arial" w:hAnsi="Arial" w:cs="Arial"/>
                <w:b/>
                <w:bCs/>
              </w:rPr>
            </w:pPr>
            <w:r w:rsidRPr="00A60133">
              <w:rPr>
                <w:rFonts w:ascii="Arial" w:hAnsi="Arial" w:cs="Arial"/>
                <w:b/>
                <w:bCs/>
              </w:rPr>
              <w:t>Rank (1–1</w:t>
            </w:r>
            <w:r w:rsidR="71DA8363" w:rsidRPr="00A60133">
              <w:rPr>
                <w:rFonts w:ascii="Arial" w:hAnsi="Arial" w:cs="Arial"/>
                <w:b/>
                <w:bCs/>
              </w:rPr>
              <w:t>1</w:t>
            </w:r>
            <w:r w:rsidRPr="00A60133">
              <w:rPr>
                <w:rFonts w:ascii="Arial" w:hAnsi="Arial" w:cs="Arial"/>
                <w:b/>
                <w:bCs/>
              </w:rPr>
              <w:t>)</w:t>
            </w:r>
          </w:p>
        </w:tc>
      </w:tr>
      <w:tr w:rsidR="00341C39" w:rsidRPr="00A60133" w14:paraId="3F7F411F" w14:textId="77777777" w:rsidTr="49E6675D">
        <w:tc>
          <w:tcPr>
            <w:tcW w:w="6745" w:type="dxa"/>
          </w:tcPr>
          <w:p w14:paraId="17BF15E0" w14:textId="352CA0FA" w:rsidR="00341C39" w:rsidRPr="00A60133" w:rsidRDefault="093FCB80" w:rsidP="00341C39">
            <w:pPr>
              <w:rPr>
                <w:rFonts w:ascii="Arial" w:hAnsi="Arial" w:cs="Arial"/>
              </w:rPr>
            </w:pPr>
            <w:r w:rsidRPr="00A60133">
              <w:rPr>
                <w:rFonts w:ascii="Arial" w:hAnsi="Arial" w:cs="Arial"/>
              </w:rPr>
              <w:t>New/strengthened cross-agency and state</w:t>
            </w:r>
            <w:r w:rsidR="009921BB" w:rsidRPr="00A60133">
              <w:rPr>
                <w:rFonts w:ascii="Arial" w:hAnsi="Arial" w:cs="Arial"/>
              </w:rPr>
              <w:t>-</w:t>
            </w:r>
            <w:r w:rsidRPr="00A60133">
              <w:rPr>
                <w:rFonts w:ascii="Arial" w:hAnsi="Arial" w:cs="Arial"/>
              </w:rPr>
              <w:t>to</w:t>
            </w:r>
            <w:r w:rsidR="009921BB" w:rsidRPr="00A60133">
              <w:rPr>
                <w:rFonts w:ascii="Arial" w:hAnsi="Arial" w:cs="Arial"/>
              </w:rPr>
              <w:t>-</w:t>
            </w:r>
            <w:r w:rsidRPr="00A60133">
              <w:rPr>
                <w:rFonts w:ascii="Arial" w:hAnsi="Arial" w:cs="Arial"/>
              </w:rPr>
              <w:t>local partnerships to implement a whole-of-government and a coordinated state-local approach</w:t>
            </w:r>
          </w:p>
        </w:tc>
        <w:tc>
          <w:tcPr>
            <w:tcW w:w="1885" w:type="dxa"/>
          </w:tcPr>
          <w:p w14:paraId="18B6FFC7" w14:textId="77777777" w:rsidR="00341C39" w:rsidRPr="00A60133" w:rsidRDefault="00341C39" w:rsidP="00341C39">
            <w:pPr>
              <w:rPr>
                <w:rFonts w:ascii="Arial" w:hAnsi="Arial" w:cs="Arial"/>
              </w:rPr>
            </w:pPr>
          </w:p>
        </w:tc>
      </w:tr>
      <w:tr w:rsidR="342ED221" w:rsidRPr="00A60133" w14:paraId="02A90EA2" w14:textId="77777777" w:rsidTr="49E6675D">
        <w:trPr>
          <w:trHeight w:val="300"/>
        </w:trPr>
        <w:tc>
          <w:tcPr>
            <w:tcW w:w="6745" w:type="dxa"/>
          </w:tcPr>
          <w:p w14:paraId="12DCB97E" w14:textId="31DFE772" w:rsidR="495C316B" w:rsidRPr="00A60133" w:rsidRDefault="16B7BB18" w:rsidP="342ED221">
            <w:pPr>
              <w:rPr>
                <w:rFonts w:ascii="Arial" w:hAnsi="Arial" w:cs="Arial"/>
              </w:rPr>
            </w:pPr>
            <w:r w:rsidRPr="00A60133">
              <w:rPr>
                <w:rFonts w:ascii="Arial" w:hAnsi="Arial" w:cs="Arial"/>
              </w:rPr>
              <w:t>Logistical and operational specifics of implementing Medicaid-covered pre-release services, such as:</w:t>
            </w:r>
          </w:p>
          <w:p w14:paraId="5D24D366" w14:textId="334ABBB6" w:rsidR="495C316B" w:rsidRPr="00A60133" w:rsidRDefault="495C316B" w:rsidP="342ED221">
            <w:pPr>
              <w:pStyle w:val="ListParagraph"/>
              <w:numPr>
                <w:ilvl w:val="0"/>
                <w:numId w:val="1"/>
              </w:numPr>
              <w:rPr>
                <w:rFonts w:ascii="Arial" w:hAnsi="Arial" w:cs="Arial"/>
              </w:rPr>
            </w:pPr>
            <w:r w:rsidRPr="00A60133">
              <w:rPr>
                <w:rFonts w:ascii="Arial" w:hAnsi="Arial" w:cs="Arial"/>
              </w:rPr>
              <w:t xml:space="preserve">Building systems and processes for determining Medicaid eligibility and enrolling </w:t>
            </w:r>
            <w:proofErr w:type="gramStart"/>
            <w:r w:rsidRPr="00A60133">
              <w:rPr>
                <w:rFonts w:ascii="Arial" w:hAnsi="Arial" w:cs="Arial"/>
              </w:rPr>
              <w:t>beneficiaries</w:t>
            </w:r>
            <w:proofErr w:type="gramEnd"/>
            <w:r w:rsidRPr="00A60133">
              <w:rPr>
                <w:rFonts w:ascii="Arial" w:hAnsi="Arial" w:cs="Arial"/>
              </w:rPr>
              <w:t xml:space="preserve"> pre-release </w:t>
            </w:r>
          </w:p>
          <w:p w14:paraId="686AFE12" w14:textId="176F5FBA" w:rsidR="495C316B" w:rsidRPr="00A60133" w:rsidRDefault="495C316B" w:rsidP="342ED221">
            <w:pPr>
              <w:pStyle w:val="ListParagraph"/>
              <w:numPr>
                <w:ilvl w:val="0"/>
                <w:numId w:val="1"/>
              </w:numPr>
              <w:rPr>
                <w:rFonts w:ascii="Arial" w:hAnsi="Arial" w:cs="Arial"/>
              </w:rPr>
            </w:pPr>
            <w:r w:rsidRPr="00A60133">
              <w:rPr>
                <w:rFonts w:ascii="Arial" w:hAnsi="Arial" w:cs="Arial"/>
              </w:rPr>
              <w:t xml:space="preserve">Operationalizing release dates </w:t>
            </w:r>
          </w:p>
          <w:p w14:paraId="4C3ACD06" w14:textId="0DDD3D7F" w:rsidR="495C316B" w:rsidRPr="00A60133" w:rsidRDefault="495C316B" w:rsidP="342ED221">
            <w:pPr>
              <w:pStyle w:val="ListParagraph"/>
              <w:numPr>
                <w:ilvl w:val="0"/>
                <w:numId w:val="1"/>
              </w:numPr>
              <w:rPr>
                <w:rFonts w:ascii="Arial" w:hAnsi="Arial" w:cs="Arial"/>
              </w:rPr>
            </w:pPr>
            <w:r w:rsidRPr="00A60133">
              <w:rPr>
                <w:rFonts w:ascii="Arial" w:hAnsi="Arial" w:cs="Arial"/>
              </w:rPr>
              <w:t>Considering and addressing operational and logistical differences for implementation in prisons, jails, and juvenile justice facilities</w:t>
            </w:r>
          </w:p>
          <w:p w14:paraId="3A7352E6" w14:textId="2BCC3C22" w:rsidR="3076FDDE" w:rsidRPr="00A60133" w:rsidRDefault="3076FDDE" w:rsidP="342ED221">
            <w:pPr>
              <w:pStyle w:val="ListParagraph"/>
              <w:numPr>
                <w:ilvl w:val="0"/>
                <w:numId w:val="1"/>
              </w:numPr>
              <w:rPr>
                <w:rFonts w:ascii="Arial" w:hAnsi="Arial" w:cs="Arial"/>
              </w:rPr>
            </w:pPr>
            <w:r w:rsidRPr="00A60133">
              <w:rPr>
                <w:rFonts w:ascii="Arial" w:hAnsi="Arial" w:cs="Arial"/>
              </w:rPr>
              <w:t>Provider criteria and selection</w:t>
            </w:r>
          </w:p>
        </w:tc>
        <w:tc>
          <w:tcPr>
            <w:tcW w:w="1885" w:type="dxa"/>
          </w:tcPr>
          <w:p w14:paraId="10EE1E22" w14:textId="057A6AE1" w:rsidR="342ED221" w:rsidRPr="00A60133" w:rsidRDefault="342ED221" w:rsidP="342ED221">
            <w:pPr>
              <w:rPr>
                <w:rFonts w:ascii="Arial" w:hAnsi="Arial" w:cs="Arial"/>
              </w:rPr>
            </w:pPr>
          </w:p>
        </w:tc>
      </w:tr>
      <w:tr w:rsidR="00341C39" w:rsidRPr="00A60133" w14:paraId="71C3C158" w14:textId="77777777" w:rsidTr="49E6675D">
        <w:tc>
          <w:tcPr>
            <w:tcW w:w="6745" w:type="dxa"/>
          </w:tcPr>
          <w:p w14:paraId="0FF21536" w14:textId="5D22929A" w:rsidR="00341C39" w:rsidRPr="00A60133" w:rsidRDefault="00C40AD9" w:rsidP="00341C39">
            <w:pPr>
              <w:rPr>
                <w:rFonts w:ascii="Arial" w:hAnsi="Arial" w:cs="Arial"/>
              </w:rPr>
            </w:pPr>
            <w:r w:rsidRPr="00A60133">
              <w:rPr>
                <w:rFonts w:ascii="Arial" w:hAnsi="Arial" w:cs="Arial"/>
              </w:rPr>
              <w:t>Strategies to meaningfully engage individuals directly impacted by the policies, programs, and implementation approaches into the policymaking process</w:t>
            </w:r>
          </w:p>
        </w:tc>
        <w:tc>
          <w:tcPr>
            <w:tcW w:w="1885" w:type="dxa"/>
          </w:tcPr>
          <w:p w14:paraId="55246F04" w14:textId="77777777" w:rsidR="00341C39" w:rsidRPr="00A60133" w:rsidRDefault="00341C39" w:rsidP="00341C39">
            <w:pPr>
              <w:rPr>
                <w:rFonts w:ascii="Arial" w:hAnsi="Arial" w:cs="Arial"/>
              </w:rPr>
            </w:pPr>
          </w:p>
        </w:tc>
      </w:tr>
      <w:tr w:rsidR="00341C39" w:rsidRPr="00A60133" w14:paraId="1C0F05C3" w14:textId="77777777" w:rsidTr="49E6675D">
        <w:tc>
          <w:tcPr>
            <w:tcW w:w="6745" w:type="dxa"/>
          </w:tcPr>
          <w:p w14:paraId="7DDD4573" w14:textId="5CB95554" w:rsidR="00341C39" w:rsidRPr="00A60133" w:rsidRDefault="4E3A9C08" w:rsidP="00341C39">
            <w:pPr>
              <w:rPr>
                <w:rFonts w:ascii="Arial" w:hAnsi="Arial" w:cs="Arial"/>
              </w:rPr>
            </w:pPr>
            <w:r w:rsidRPr="00A60133">
              <w:rPr>
                <w:rFonts w:ascii="Arial" w:hAnsi="Arial" w:cs="Arial"/>
              </w:rPr>
              <w:t>Fostering a quality continuum of care across the correctional health care system, state and local health and human services system, corrections, public safety</w:t>
            </w:r>
            <w:r w:rsidR="009921BB" w:rsidRPr="00A60133">
              <w:rPr>
                <w:rFonts w:ascii="Arial" w:hAnsi="Arial" w:cs="Arial"/>
              </w:rPr>
              <w:t>,</w:t>
            </w:r>
            <w:r w:rsidRPr="00A60133">
              <w:rPr>
                <w:rFonts w:ascii="Arial" w:hAnsi="Arial" w:cs="Arial"/>
              </w:rPr>
              <w:t xml:space="preserve"> and community supervision systems to facilitate seamless transition from corrections to communities</w:t>
            </w:r>
          </w:p>
        </w:tc>
        <w:tc>
          <w:tcPr>
            <w:tcW w:w="1885" w:type="dxa"/>
          </w:tcPr>
          <w:p w14:paraId="2CBE4FFA" w14:textId="77777777" w:rsidR="00341C39" w:rsidRPr="00A60133" w:rsidRDefault="00341C39" w:rsidP="00341C39">
            <w:pPr>
              <w:rPr>
                <w:rFonts w:ascii="Arial" w:hAnsi="Arial" w:cs="Arial"/>
              </w:rPr>
            </w:pPr>
          </w:p>
        </w:tc>
      </w:tr>
      <w:tr w:rsidR="342ED221" w:rsidRPr="00A60133" w14:paraId="693CAB07" w14:textId="77777777" w:rsidTr="49E6675D">
        <w:trPr>
          <w:trHeight w:val="300"/>
        </w:trPr>
        <w:tc>
          <w:tcPr>
            <w:tcW w:w="6745" w:type="dxa"/>
          </w:tcPr>
          <w:p w14:paraId="5700FF1F" w14:textId="0CCD3C38" w:rsidR="28AEA404" w:rsidRPr="00A60133" w:rsidRDefault="28AEA404" w:rsidP="342ED221">
            <w:pPr>
              <w:rPr>
                <w:rFonts w:ascii="Arial" w:hAnsi="Arial" w:cs="Arial"/>
              </w:rPr>
            </w:pPr>
            <w:r w:rsidRPr="00A60133">
              <w:rPr>
                <w:rFonts w:ascii="Arial" w:hAnsi="Arial" w:cs="Arial"/>
              </w:rPr>
              <w:t>Fostering relationships with community-based organizations to support the continuum of care and to meet the health-related social needs of people transitioning to their community</w:t>
            </w:r>
          </w:p>
        </w:tc>
        <w:tc>
          <w:tcPr>
            <w:tcW w:w="1885" w:type="dxa"/>
          </w:tcPr>
          <w:p w14:paraId="07E54998" w14:textId="29ABCE01" w:rsidR="342ED221" w:rsidRPr="00A60133" w:rsidRDefault="342ED221" w:rsidP="342ED221">
            <w:pPr>
              <w:rPr>
                <w:rFonts w:ascii="Arial" w:hAnsi="Arial" w:cs="Arial"/>
              </w:rPr>
            </w:pPr>
          </w:p>
        </w:tc>
      </w:tr>
      <w:tr w:rsidR="342ED221" w:rsidRPr="00A60133" w14:paraId="2D779127" w14:textId="77777777" w:rsidTr="49E6675D">
        <w:trPr>
          <w:trHeight w:val="300"/>
        </w:trPr>
        <w:tc>
          <w:tcPr>
            <w:tcW w:w="6745" w:type="dxa"/>
          </w:tcPr>
          <w:p w14:paraId="336AF747" w14:textId="07371AAB" w:rsidR="1F91D803" w:rsidRPr="00A60133" w:rsidRDefault="1F91D803" w:rsidP="342ED221">
            <w:pPr>
              <w:rPr>
                <w:rFonts w:ascii="Arial" w:hAnsi="Arial" w:cs="Arial"/>
              </w:rPr>
            </w:pPr>
            <w:r w:rsidRPr="00A60133">
              <w:rPr>
                <w:rFonts w:ascii="Arial" w:hAnsi="Arial" w:cs="Arial"/>
              </w:rPr>
              <w:t>Building provider capacity to meet the needs for services</w:t>
            </w:r>
          </w:p>
        </w:tc>
        <w:tc>
          <w:tcPr>
            <w:tcW w:w="1885" w:type="dxa"/>
          </w:tcPr>
          <w:p w14:paraId="51869CA8" w14:textId="59A833F9" w:rsidR="342ED221" w:rsidRPr="00A60133" w:rsidRDefault="342ED221" w:rsidP="342ED221">
            <w:pPr>
              <w:rPr>
                <w:rFonts w:ascii="Arial" w:hAnsi="Arial" w:cs="Arial"/>
              </w:rPr>
            </w:pPr>
          </w:p>
        </w:tc>
      </w:tr>
      <w:tr w:rsidR="0012252D" w:rsidRPr="00A60133" w14:paraId="13052842" w14:textId="77777777" w:rsidTr="49E6675D">
        <w:tc>
          <w:tcPr>
            <w:tcW w:w="6745" w:type="dxa"/>
          </w:tcPr>
          <w:p w14:paraId="35E5306B" w14:textId="2F90DC19" w:rsidR="0012252D" w:rsidRPr="00A60133" w:rsidRDefault="002C6923" w:rsidP="00341C39">
            <w:pPr>
              <w:rPr>
                <w:rFonts w:ascii="Arial" w:hAnsi="Arial" w:cs="Arial"/>
              </w:rPr>
            </w:pPr>
            <w:r w:rsidRPr="00A60133">
              <w:rPr>
                <w:rFonts w:ascii="Arial" w:hAnsi="Arial" w:cs="Arial"/>
              </w:rPr>
              <w:t>Developing, advancing, and beginning to implement a data strategy, including for automated information exchange</w:t>
            </w:r>
          </w:p>
        </w:tc>
        <w:tc>
          <w:tcPr>
            <w:tcW w:w="1885" w:type="dxa"/>
          </w:tcPr>
          <w:p w14:paraId="347F4EF7" w14:textId="77777777" w:rsidR="0012252D" w:rsidRPr="00A60133" w:rsidRDefault="0012252D" w:rsidP="00341C39">
            <w:pPr>
              <w:rPr>
                <w:rFonts w:ascii="Arial" w:hAnsi="Arial" w:cs="Arial"/>
              </w:rPr>
            </w:pPr>
          </w:p>
        </w:tc>
      </w:tr>
      <w:tr w:rsidR="342ED221" w:rsidRPr="00A60133" w14:paraId="78A7C94B" w14:textId="77777777" w:rsidTr="49E6675D">
        <w:trPr>
          <w:trHeight w:val="300"/>
        </w:trPr>
        <w:tc>
          <w:tcPr>
            <w:tcW w:w="6745" w:type="dxa"/>
          </w:tcPr>
          <w:p w14:paraId="720D8C15" w14:textId="25C4D493" w:rsidR="64C283E3" w:rsidRPr="00A60133" w:rsidRDefault="64C283E3" w:rsidP="342ED221">
            <w:pPr>
              <w:rPr>
                <w:rFonts w:ascii="Arial" w:hAnsi="Arial" w:cs="Arial"/>
              </w:rPr>
            </w:pPr>
            <w:r w:rsidRPr="00A60133">
              <w:rPr>
                <w:rFonts w:ascii="Arial" w:hAnsi="Arial" w:cs="Arial"/>
              </w:rPr>
              <w:t xml:space="preserve">Addressing workforce needs in corrections, </w:t>
            </w:r>
            <w:proofErr w:type="gramStart"/>
            <w:r w:rsidRPr="00A60133">
              <w:rPr>
                <w:rFonts w:ascii="Arial" w:hAnsi="Arial" w:cs="Arial"/>
              </w:rPr>
              <w:t>state</w:t>
            </w:r>
            <w:proofErr w:type="gramEnd"/>
            <w:r w:rsidRPr="00A60133">
              <w:rPr>
                <w:rFonts w:ascii="Arial" w:hAnsi="Arial" w:cs="Arial"/>
              </w:rPr>
              <w:t xml:space="preserve"> and local agencies, and for those providing direct services</w:t>
            </w:r>
          </w:p>
        </w:tc>
        <w:tc>
          <w:tcPr>
            <w:tcW w:w="1885" w:type="dxa"/>
          </w:tcPr>
          <w:p w14:paraId="1FD2C81D" w14:textId="3CFCE0F7" w:rsidR="342ED221" w:rsidRPr="00A60133" w:rsidRDefault="342ED221" w:rsidP="342ED221">
            <w:pPr>
              <w:rPr>
                <w:rFonts w:ascii="Arial" w:hAnsi="Arial" w:cs="Arial"/>
              </w:rPr>
            </w:pPr>
          </w:p>
        </w:tc>
      </w:tr>
      <w:tr w:rsidR="0012252D" w:rsidRPr="00A60133" w14:paraId="5740CCAA" w14:textId="77777777" w:rsidTr="49E6675D">
        <w:tc>
          <w:tcPr>
            <w:tcW w:w="6745" w:type="dxa"/>
          </w:tcPr>
          <w:p w14:paraId="3125FBFA" w14:textId="7D8EA5EC" w:rsidR="0012252D" w:rsidRPr="00A60133" w:rsidRDefault="003E70BE" w:rsidP="00341C39">
            <w:pPr>
              <w:rPr>
                <w:rFonts w:ascii="Arial" w:hAnsi="Arial" w:cs="Arial"/>
              </w:rPr>
            </w:pPr>
            <w:r w:rsidRPr="00A60133">
              <w:rPr>
                <w:rFonts w:ascii="Arial" w:hAnsi="Arial" w:cs="Arial"/>
              </w:rPr>
              <w:t>Developing oversight and accountability strategies</w:t>
            </w:r>
          </w:p>
        </w:tc>
        <w:tc>
          <w:tcPr>
            <w:tcW w:w="1885" w:type="dxa"/>
          </w:tcPr>
          <w:p w14:paraId="19406A75" w14:textId="77777777" w:rsidR="0012252D" w:rsidRPr="00A60133" w:rsidRDefault="0012252D" w:rsidP="00341C39">
            <w:pPr>
              <w:rPr>
                <w:rFonts w:ascii="Arial" w:hAnsi="Arial" w:cs="Arial"/>
              </w:rPr>
            </w:pPr>
          </w:p>
        </w:tc>
      </w:tr>
      <w:tr w:rsidR="0012252D" w:rsidRPr="00A60133" w14:paraId="67FBCDED" w14:textId="77777777" w:rsidTr="49E6675D">
        <w:tc>
          <w:tcPr>
            <w:tcW w:w="6745" w:type="dxa"/>
          </w:tcPr>
          <w:p w14:paraId="7F2B7151" w14:textId="17485D39" w:rsidR="0012252D" w:rsidRPr="00A60133" w:rsidRDefault="007471BF" w:rsidP="00341C39">
            <w:pPr>
              <w:rPr>
                <w:rFonts w:ascii="Arial" w:hAnsi="Arial" w:cs="Arial"/>
              </w:rPr>
            </w:pPr>
            <w:r w:rsidRPr="00A60133">
              <w:rPr>
                <w:rFonts w:ascii="Arial" w:hAnsi="Arial" w:cs="Arial"/>
              </w:rPr>
              <w:t xml:space="preserve">Developing evaluation </w:t>
            </w:r>
            <w:r w:rsidR="00293863" w:rsidRPr="00A60133">
              <w:rPr>
                <w:rFonts w:ascii="Arial" w:hAnsi="Arial" w:cs="Arial"/>
              </w:rPr>
              <w:t>methods to assess performance and impact</w:t>
            </w:r>
          </w:p>
        </w:tc>
        <w:tc>
          <w:tcPr>
            <w:tcW w:w="1885" w:type="dxa"/>
          </w:tcPr>
          <w:p w14:paraId="40A729CF" w14:textId="77777777" w:rsidR="0012252D" w:rsidRPr="00A60133" w:rsidRDefault="0012252D" w:rsidP="00341C39">
            <w:pPr>
              <w:rPr>
                <w:rFonts w:ascii="Arial" w:hAnsi="Arial" w:cs="Arial"/>
              </w:rPr>
            </w:pPr>
          </w:p>
        </w:tc>
      </w:tr>
      <w:tr w:rsidR="0012252D" w:rsidRPr="00A60133" w14:paraId="22EE49EA" w14:textId="77777777" w:rsidTr="49E6675D">
        <w:tc>
          <w:tcPr>
            <w:tcW w:w="6745" w:type="dxa"/>
          </w:tcPr>
          <w:p w14:paraId="4ED73A8F" w14:textId="3D4B3938" w:rsidR="0012252D" w:rsidRPr="00A60133" w:rsidRDefault="00293863" w:rsidP="00341C39">
            <w:pPr>
              <w:rPr>
                <w:rFonts w:ascii="Arial" w:hAnsi="Arial" w:cs="Arial"/>
              </w:rPr>
            </w:pPr>
            <w:r w:rsidRPr="00A60133">
              <w:rPr>
                <w:rFonts w:ascii="Arial" w:hAnsi="Arial" w:cs="Arial"/>
              </w:rPr>
              <w:t>Other (please specify):</w:t>
            </w:r>
          </w:p>
        </w:tc>
        <w:tc>
          <w:tcPr>
            <w:tcW w:w="1885" w:type="dxa"/>
          </w:tcPr>
          <w:p w14:paraId="31EE6D92" w14:textId="77777777" w:rsidR="0012252D" w:rsidRPr="00A60133" w:rsidRDefault="0012252D" w:rsidP="00341C39">
            <w:pPr>
              <w:rPr>
                <w:rFonts w:ascii="Arial" w:hAnsi="Arial" w:cs="Arial"/>
              </w:rPr>
            </w:pPr>
          </w:p>
        </w:tc>
      </w:tr>
    </w:tbl>
    <w:p w14:paraId="072A6915" w14:textId="6641B0E8" w:rsidR="00384754" w:rsidRPr="00A60133" w:rsidRDefault="00384754" w:rsidP="342ED221">
      <w:pPr>
        <w:ind w:left="720"/>
        <w:rPr>
          <w:rFonts w:ascii="Arial" w:hAnsi="Arial" w:cs="Arial"/>
        </w:rPr>
      </w:pPr>
    </w:p>
    <w:p w14:paraId="202A4E53" w14:textId="426D570A" w:rsidR="00442022" w:rsidRPr="00A60133" w:rsidRDefault="00384754">
      <w:pPr>
        <w:rPr>
          <w:rFonts w:ascii="Arial" w:hAnsi="Arial" w:cs="Arial"/>
          <w:b/>
          <w:bCs/>
        </w:rPr>
      </w:pPr>
      <w:r w:rsidRPr="00A60133">
        <w:rPr>
          <w:rFonts w:ascii="Arial" w:hAnsi="Arial" w:cs="Arial"/>
          <w:b/>
          <w:bCs/>
        </w:rPr>
        <w:t>Send completed application form to</w:t>
      </w:r>
      <w:r w:rsidR="006D1755" w:rsidRPr="00A60133">
        <w:rPr>
          <w:rFonts w:ascii="Arial" w:hAnsi="Arial" w:cs="Arial"/>
          <w:b/>
          <w:bCs/>
        </w:rPr>
        <w:t xml:space="preserve"> </w:t>
      </w:r>
      <w:r w:rsidRPr="00A60133">
        <w:rPr>
          <w:rFonts w:ascii="Arial" w:hAnsi="Arial" w:cs="Arial"/>
          <w:b/>
          <w:bCs/>
        </w:rPr>
        <w:t>Tier McCullough (</w:t>
      </w:r>
      <w:hyperlink r:id="rId11" w:history="1">
        <w:r w:rsidRPr="00A60133">
          <w:rPr>
            <w:rStyle w:val="Hyperlink"/>
            <w:rFonts w:ascii="Arial" w:hAnsi="Arial" w:cs="Arial"/>
            <w:b/>
            <w:bCs/>
          </w:rPr>
          <w:t>tmccullough@nashp.org</w:t>
        </w:r>
      </w:hyperlink>
      <w:r w:rsidRPr="00A60133">
        <w:rPr>
          <w:rFonts w:ascii="Arial" w:hAnsi="Arial" w:cs="Arial"/>
          <w:b/>
          <w:bCs/>
        </w:rPr>
        <w:t>) by 8 p.m. ET/ 5 p.m. PT on April 26, 2024.</w:t>
      </w:r>
      <w:r w:rsidR="006D1755" w:rsidRPr="00A60133">
        <w:rPr>
          <w:rFonts w:ascii="Arial" w:hAnsi="Arial" w:cs="Arial"/>
          <w:b/>
          <w:bCs/>
        </w:rPr>
        <w:t xml:space="preserve"> Please reach out to Tier if you have any questions about the application or the technical assistance opportunity. </w:t>
      </w:r>
    </w:p>
    <w:p w14:paraId="041EBC1E" w14:textId="77777777" w:rsidR="00A60133" w:rsidRPr="00A60133" w:rsidRDefault="00A60133">
      <w:pPr>
        <w:rPr>
          <w:rFonts w:ascii="Arial" w:hAnsi="Arial" w:cs="Arial"/>
          <w:b/>
          <w:bCs/>
        </w:rPr>
      </w:pPr>
    </w:p>
    <w:sectPr w:rsidR="00A60133" w:rsidRPr="00A6013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8980" w14:textId="77777777" w:rsidR="00541F57" w:rsidRDefault="00541F57" w:rsidP="00D971B4">
      <w:pPr>
        <w:spacing w:after="0" w:line="240" w:lineRule="auto"/>
      </w:pPr>
      <w:r>
        <w:separator/>
      </w:r>
    </w:p>
  </w:endnote>
  <w:endnote w:type="continuationSeparator" w:id="0">
    <w:p w14:paraId="23769058" w14:textId="77777777" w:rsidR="00541F57" w:rsidRDefault="00541F57" w:rsidP="00D971B4">
      <w:pPr>
        <w:spacing w:after="0" w:line="240" w:lineRule="auto"/>
      </w:pPr>
      <w:r>
        <w:continuationSeparator/>
      </w:r>
    </w:p>
  </w:endnote>
  <w:endnote w:type="continuationNotice" w:id="1">
    <w:p w14:paraId="1D563A4D" w14:textId="77777777" w:rsidR="00541F57" w:rsidRDefault="00541F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E747" w14:textId="77777777" w:rsidR="00541F57" w:rsidRDefault="00541F57" w:rsidP="00D971B4">
      <w:pPr>
        <w:spacing w:after="0" w:line="240" w:lineRule="auto"/>
      </w:pPr>
      <w:r>
        <w:separator/>
      </w:r>
    </w:p>
  </w:footnote>
  <w:footnote w:type="continuationSeparator" w:id="0">
    <w:p w14:paraId="44683AD1" w14:textId="77777777" w:rsidR="00541F57" w:rsidRDefault="00541F57" w:rsidP="00D971B4">
      <w:pPr>
        <w:spacing w:after="0" w:line="240" w:lineRule="auto"/>
      </w:pPr>
      <w:r>
        <w:continuationSeparator/>
      </w:r>
    </w:p>
  </w:footnote>
  <w:footnote w:type="continuationNotice" w:id="1">
    <w:p w14:paraId="77C0B40D" w14:textId="77777777" w:rsidR="00541F57" w:rsidRDefault="00541F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C590" w14:textId="7C01514A" w:rsidR="00D971B4" w:rsidRDefault="0050293F">
    <w:pPr>
      <w:pStyle w:val="Header"/>
    </w:pPr>
    <w:r>
      <w:rPr>
        <w:b/>
        <w:bCs/>
        <w:noProof/>
        <w:sz w:val="32"/>
        <w:szCs w:val="32"/>
      </w:rPr>
      <w:drawing>
        <wp:anchor distT="0" distB="0" distL="114300" distR="114300" simplePos="0" relativeHeight="251658240" behindDoc="0" locked="0" layoutInCell="1" allowOverlap="1" wp14:anchorId="5965C2F9" wp14:editId="3A96156E">
          <wp:simplePos x="0" y="0"/>
          <wp:positionH relativeFrom="column">
            <wp:posOffset>0</wp:posOffset>
          </wp:positionH>
          <wp:positionV relativeFrom="paragraph">
            <wp:posOffset>-63583</wp:posOffset>
          </wp:positionV>
          <wp:extent cx="926465" cy="873125"/>
          <wp:effectExtent l="0" t="0" r="635" b="3175"/>
          <wp:wrapSquare wrapText="bothSides"/>
          <wp:docPr id="928569952" name="Picture 928569952" descr="A logo for a state health polic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569952" name="Picture 1" descr="A logo for a state health polic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65" cy="87312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noProof/>
        <w:sz w:val="36"/>
        <w:szCs w:val="36"/>
        <w14:ligatures w14:val="standardContextual"/>
      </w:rPr>
      <w:drawing>
        <wp:inline distT="0" distB="0" distL="0" distR="0" wp14:anchorId="2BBEB890" wp14:editId="4C8ACA94">
          <wp:extent cx="1327868" cy="746215"/>
          <wp:effectExtent l="0" t="0" r="5715" b="3175"/>
          <wp:docPr id="151678946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871670" name="Picture 1" descr="A blue and white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9079" cy="853669"/>
                  </a:xfrm>
                  <a:prstGeom prst="rect">
                    <a:avLst/>
                  </a:prstGeom>
                </pic:spPr>
              </pic:pic>
            </a:graphicData>
          </a:graphic>
        </wp:inline>
      </w:drawing>
    </w:r>
  </w:p>
  <w:p w14:paraId="68BE48D8" w14:textId="77777777" w:rsidR="009C2BF4" w:rsidRDefault="009C2BF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6FC8"/>
    <w:multiLevelType w:val="hybridMultilevel"/>
    <w:tmpl w:val="47480776"/>
    <w:lvl w:ilvl="0" w:tplc="7658B344">
      <w:start w:val="1"/>
      <w:numFmt w:val="decimal"/>
      <w:lvlText w:val="%1."/>
      <w:lvlJc w:val="left"/>
      <w:pPr>
        <w:ind w:left="720" w:hanging="360"/>
      </w:pPr>
    </w:lvl>
    <w:lvl w:ilvl="1" w:tplc="AD08A982">
      <w:start w:val="1"/>
      <w:numFmt w:val="lowerLetter"/>
      <w:lvlText w:val="%2."/>
      <w:lvlJc w:val="left"/>
      <w:pPr>
        <w:ind w:left="1440" w:hanging="360"/>
      </w:pPr>
    </w:lvl>
    <w:lvl w:ilvl="2" w:tplc="4A749D16">
      <w:start w:val="1"/>
      <w:numFmt w:val="lowerRoman"/>
      <w:lvlText w:val="%3."/>
      <w:lvlJc w:val="right"/>
      <w:pPr>
        <w:ind w:left="2160" w:hanging="180"/>
      </w:pPr>
    </w:lvl>
    <w:lvl w:ilvl="3" w:tplc="06DA4060">
      <w:start w:val="1"/>
      <w:numFmt w:val="decimal"/>
      <w:lvlText w:val="%4."/>
      <w:lvlJc w:val="left"/>
      <w:pPr>
        <w:ind w:left="2880" w:hanging="360"/>
      </w:pPr>
    </w:lvl>
    <w:lvl w:ilvl="4" w:tplc="F70AF5C0">
      <w:start w:val="1"/>
      <w:numFmt w:val="lowerLetter"/>
      <w:lvlText w:val="%5."/>
      <w:lvlJc w:val="left"/>
      <w:pPr>
        <w:ind w:left="3600" w:hanging="360"/>
      </w:pPr>
    </w:lvl>
    <w:lvl w:ilvl="5" w:tplc="526ED3A6">
      <w:start w:val="1"/>
      <w:numFmt w:val="lowerRoman"/>
      <w:lvlText w:val="%6."/>
      <w:lvlJc w:val="right"/>
      <w:pPr>
        <w:ind w:left="4320" w:hanging="180"/>
      </w:pPr>
    </w:lvl>
    <w:lvl w:ilvl="6" w:tplc="FDDA2C76">
      <w:start w:val="1"/>
      <w:numFmt w:val="decimal"/>
      <w:lvlText w:val="%7."/>
      <w:lvlJc w:val="left"/>
      <w:pPr>
        <w:ind w:left="5040" w:hanging="360"/>
      </w:pPr>
    </w:lvl>
    <w:lvl w:ilvl="7" w:tplc="0AB89494">
      <w:start w:val="1"/>
      <w:numFmt w:val="lowerLetter"/>
      <w:lvlText w:val="%8."/>
      <w:lvlJc w:val="left"/>
      <w:pPr>
        <w:ind w:left="5760" w:hanging="360"/>
      </w:pPr>
    </w:lvl>
    <w:lvl w:ilvl="8" w:tplc="97A8A912">
      <w:start w:val="1"/>
      <w:numFmt w:val="lowerRoman"/>
      <w:lvlText w:val="%9."/>
      <w:lvlJc w:val="right"/>
      <w:pPr>
        <w:ind w:left="6480" w:hanging="180"/>
      </w:pPr>
    </w:lvl>
  </w:abstractNum>
  <w:abstractNum w:abstractNumId="1" w15:restartNumberingAfterBreak="0">
    <w:nsid w:val="15AA495E"/>
    <w:multiLevelType w:val="hybridMultilevel"/>
    <w:tmpl w:val="90D0F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927DD"/>
    <w:multiLevelType w:val="hybridMultilevel"/>
    <w:tmpl w:val="F606C4F4"/>
    <w:lvl w:ilvl="0" w:tplc="70222774">
      <w:start w:val="1"/>
      <w:numFmt w:val="bullet"/>
      <w:lvlText w:val=""/>
      <w:lvlJc w:val="left"/>
      <w:pPr>
        <w:ind w:left="720" w:hanging="360"/>
      </w:pPr>
      <w:rPr>
        <w:rFonts w:ascii="Symbol" w:hAnsi="Symbol" w:hint="default"/>
      </w:rPr>
    </w:lvl>
    <w:lvl w:ilvl="1" w:tplc="E0C445E0">
      <w:start w:val="1"/>
      <w:numFmt w:val="bullet"/>
      <w:lvlText w:val="o"/>
      <w:lvlJc w:val="left"/>
      <w:pPr>
        <w:ind w:left="1440" w:hanging="360"/>
      </w:pPr>
      <w:rPr>
        <w:rFonts w:ascii="Courier New" w:hAnsi="Courier New" w:hint="default"/>
      </w:rPr>
    </w:lvl>
    <w:lvl w:ilvl="2" w:tplc="FFE809A4">
      <w:start w:val="1"/>
      <w:numFmt w:val="bullet"/>
      <w:lvlText w:val=""/>
      <w:lvlJc w:val="left"/>
      <w:pPr>
        <w:ind w:left="2160" w:hanging="360"/>
      </w:pPr>
      <w:rPr>
        <w:rFonts w:ascii="Wingdings" w:hAnsi="Wingdings" w:hint="default"/>
      </w:rPr>
    </w:lvl>
    <w:lvl w:ilvl="3" w:tplc="14C08B64">
      <w:start w:val="1"/>
      <w:numFmt w:val="bullet"/>
      <w:lvlText w:val=""/>
      <w:lvlJc w:val="left"/>
      <w:pPr>
        <w:ind w:left="2880" w:hanging="360"/>
      </w:pPr>
      <w:rPr>
        <w:rFonts w:ascii="Symbol" w:hAnsi="Symbol" w:hint="default"/>
      </w:rPr>
    </w:lvl>
    <w:lvl w:ilvl="4" w:tplc="1652BCC2">
      <w:start w:val="1"/>
      <w:numFmt w:val="bullet"/>
      <w:lvlText w:val="o"/>
      <w:lvlJc w:val="left"/>
      <w:pPr>
        <w:ind w:left="3600" w:hanging="360"/>
      </w:pPr>
      <w:rPr>
        <w:rFonts w:ascii="Courier New" w:hAnsi="Courier New" w:hint="default"/>
      </w:rPr>
    </w:lvl>
    <w:lvl w:ilvl="5" w:tplc="DD12B9A2">
      <w:start w:val="1"/>
      <w:numFmt w:val="bullet"/>
      <w:lvlText w:val=""/>
      <w:lvlJc w:val="left"/>
      <w:pPr>
        <w:ind w:left="4320" w:hanging="360"/>
      </w:pPr>
      <w:rPr>
        <w:rFonts w:ascii="Wingdings" w:hAnsi="Wingdings" w:hint="default"/>
      </w:rPr>
    </w:lvl>
    <w:lvl w:ilvl="6" w:tplc="01FA0CD2">
      <w:start w:val="1"/>
      <w:numFmt w:val="bullet"/>
      <w:lvlText w:val=""/>
      <w:lvlJc w:val="left"/>
      <w:pPr>
        <w:ind w:left="5040" w:hanging="360"/>
      </w:pPr>
      <w:rPr>
        <w:rFonts w:ascii="Symbol" w:hAnsi="Symbol" w:hint="default"/>
      </w:rPr>
    </w:lvl>
    <w:lvl w:ilvl="7" w:tplc="3E5E302C">
      <w:start w:val="1"/>
      <w:numFmt w:val="bullet"/>
      <w:lvlText w:val="o"/>
      <w:lvlJc w:val="left"/>
      <w:pPr>
        <w:ind w:left="5760" w:hanging="360"/>
      </w:pPr>
      <w:rPr>
        <w:rFonts w:ascii="Courier New" w:hAnsi="Courier New" w:hint="default"/>
      </w:rPr>
    </w:lvl>
    <w:lvl w:ilvl="8" w:tplc="7778D92A">
      <w:start w:val="1"/>
      <w:numFmt w:val="bullet"/>
      <w:lvlText w:val=""/>
      <w:lvlJc w:val="left"/>
      <w:pPr>
        <w:ind w:left="6480" w:hanging="360"/>
      </w:pPr>
      <w:rPr>
        <w:rFonts w:ascii="Wingdings" w:hAnsi="Wingdings" w:hint="default"/>
      </w:rPr>
    </w:lvl>
  </w:abstractNum>
  <w:abstractNum w:abstractNumId="3" w15:restartNumberingAfterBreak="0">
    <w:nsid w:val="57076949"/>
    <w:multiLevelType w:val="multilevel"/>
    <w:tmpl w:val="E1A2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140CFB"/>
    <w:multiLevelType w:val="hybridMultilevel"/>
    <w:tmpl w:val="78C81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A0D5B"/>
    <w:multiLevelType w:val="hybridMultilevel"/>
    <w:tmpl w:val="8FDEC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E0C6B"/>
    <w:multiLevelType w:val="hybridMultilevel"/>
    <w:tmpl w:val="51966460"/>
    <w:lvl w:ilvl="0" w:tplc="3E08170C">
      <w:start w:val="1"/>
      <w:numFmt w:val="bullet"/>
      <w:lvlText w:val=""/>
      <w:lvlJc w:val="left"/>
      <w:pPr>
        <w:ind w:left="720" w:hanging="360"/>
      </w:pPr>
      <w:rPr>
        <w:rFonts w:ascii="Symbol" w:hAnsi="Symbol" w:hint="default"/>
      </w:rPr>
    </w:lvl>
    <w:lvl w:ilvl="1" w:tplc="7B0C0F26">
      <w:start w:val="1"/>
      <w:numFmt w:val="bullet"/>
      <w:lvlText w:val="o"/>
      <w:lvlJc w:val="left"/>
      <w:pPr>
        <w:ind w:left="1440" w:hanging="360"/>
      </w:pPr>
      <w:rPr>
        <w:rFonts w:ascii="Courier New" w:hAnsi="Courier New" w:hint="default"/>
      </w:rPr>
    </w:lvl>
    <w:lvl w:ilvl="2" w:tplc="97341EC8">
      <w:start w:val="1"/>
      <w:numFmt w:val="bullet"/>
      <w:lvlText w:val=""/>
      <w:lvlJc w:val="left"/>
      <w:pPr>
        <w:ind w:left="2160" w:hanging="360"/>
      </w:pPr>
      <w:rPr>
        <w:rFonts w:ascii="Wingdings" w:hAnsi="Wingdings" w:hint="default"/>
      </w:rPr>
    </w:lvl>
    <w:lvl w:ilvl="3" w:tplc="2834E08C">
      <w:start w:val="1"/>
      <w:numFmt w:val="bullet"/>
      <w:lvlText w:val=""/>
      <w:lvlJc w:val="left"/>
      <w:pPr>
        <w:ind w:left="2880" w:hanging="360"/>
      </w:pPr>
      <w:rPr>
        <w:rFonts w:ascii="Symbol" w:hAnsi="Symbol" w:hint="default"/>
      </w:rPr>
    </w:lvl>
    <w:lvl w:ilvl="4" w:tplc="186E9702">
      <w:start w:val="1"/>
      <w:numFmt w:val="bullet"/>
      <w:lvlText w:val="o"/>
      <w:lvlJc w:val="left"/>
      <w:pPr>
        <w:ind w:left="3600" w:hanging="360"/>
      </w:pPr>
      <w:rPr>
        <w:rFonts w:ascii="Courier New" w:hAnsi="Courier New" w:hint="default"/>
      </w:rPr>
    </w:lvl>
    <w:lvl w:ilvl="5" w:tplc="94E8F5D2">
      <w:start w:val="1"/>
      <w:numFmt w:val="bullet"/>
      <w:lvlText w:val=""/>
      <w:lvlJc w:val="left"/>
      <w:pPr>
        <w:ind w:left="4320" w:hanging="360"/>
      </w:pPr>
      <w:rPr>
        <w:rFonts w:ascii="Wingdings" w:hAnsi="Wingdings" w:hint="default"/>
      </w:rPr>
    </w:lvl>
    <w:lvl w:ilvl="6" w:tplc="33A0EEDE">
      <w:start w:val="1"/>
      <w:numFmt w:val="bullet"/>
      <w:lvlText w:val=""/>
      <w:lvlJc w:val="left"/>
      <w:pPr>
        <w:ind w:left="5040" w:hanging="360"/>
      </w:pPr>
      <w:rPr>
        <w:rFonts w:ascii="Symbol" w:hAnsi="Symbol" w:hint="default"/>
      </w:rPr>
    </w:lvl>
    <w:lvl w:ilvl="7" w:tplc="66D8E8F6">
      <w:start w:val="1"/>
      <w:numFmt w:val="bullet"/>
      <w:lvlText w:val="o"/>
      <w:lvlJc w:val="left"/>
      <w:pPr>
        <w:ind w:left="5760" w:hanging="360"/>
      </w:pPr>
      <w:rPr>
        <w:rFonts w:ascii="Courier New" w:hAnsi="Courier New" w:hint="default"/>
      </w:rPr>
    </w:lvl>
    <w:lvl w:ilvl="8" w:tplc="A8EC1A9E">
      <w:start w:val="1"/>
      <w:numFmt w:val="bullet"/>
      <w:lvlText w:val=""/>
      <w:lvlJc w:val="left"/>
      <w:pPr>
        <w:ind w:left="6480" w:hanging="360"/>
      </w:pPr>
      <w:rPr>
        <w:rFonts w:ascii="Wingdings" w:hAnsi="Wingdings" w:hint="default"/>
      </w:rPr>
    </w:lvl>
  </w:abstractNum>
  <w:abstractNum w:abstractNumId="7" w15:restartNumberingAfterBreak="0">
    <w:nsid w:val="70820042"/>
    <w:multiLevelType w:val="hybridMultilevel"/>
    <w:tmpl w:val="65E69B96"/>
    <w:lvl w:ilvl="0" w:tplc="55B80AD4">
      <w:start w:val="1"/>
      <w:numFmt w:val="bullet"/>
      <w:lvlText w:val=""/>
      <w:lvlJc w:val="left"/>
      <w:pPr>
        <w:ind w:left="720" w:hanging="360"/>
      </w:pPr>
      <w:rPr>
        <w:rFonts w:ascii="Symbol" w:hAnsi="Symbol" w:hint="default"/>
      </w:rPr>
    </w:lvl>
    <w:lvl w:ilvl="1" w:tplc="DB54D040">
      <w:start w:val="1"/>
      <w:numFmt w:val="bullet"/>
      <w:lvlText w:val="o"/>
      <w:lvlJc w:val="left"/>
      <w:pPr>
        <w:ind w:left="1440" w:hanging="360"/>
      </w:pPr>
      <w:rPr>
        <w:rFonts w:ascii="Courier New" w:hAnsi="Courier New" w:hint="default"/>
      </w:rPr>
    </w:lvl>
    <w:lvl w:ilvl="2" w:tplc="C7DCC27E">
      <w:start w:val="1"/>
      <w:numFmt w:val="bullet"/>
      <w:lvlText w:val=""/>
      <w:lvlJc w:val="left"/>
      <w:pPr>
        <w:ind w:left="2160" w:hanging="360"/>
      </w:pPr>
      <w:rPr>
        <w:rFonts w:ascii="Wingdings" w:hAnsi="Wingdings" w:hint="default"/>
      </w:rPr>
    </w:lvl>
    <w:lvl w:ilvl="3" w:tplc="1584B380">
      <w:start w:val="1"/>
      <w:numFmt w:val="bullet"/>
      <w:lvlText w:val=""/>
      <w:lvlJc w:val="left"/>
      <w:pPr>
        <w:ind w:left="2880" w:hanging="360"/>
      </w:pPr>
      <w:rPr>
        <w:rFonts w:ascii="Symbol" w:hAnsi="Symbol" w:hint="default"/>
      </w:rPr>
    </w:lvl>
    <w:lvl w:ilvl="4" w:tplc="C26C4748">
      <w:start w:val="1"/>
      <w:numFmt w:val="bullet"/>
      <w:lvlText w:val="o"/>
      <w:lvlJc w:val="left"/>
      <w:pPr>
        <w:ind w:left="3600" w:hanging="360"/>
      </w:pPr>
      <w:rPr>
        <w:rFonts w:ascii="Courier New" w:hAnsi="Courier New" w:hint="default"/>
      </w:rPr>
    </w:lvl>
    <w:lvl w:ilvl="5" w:tplc="1AEE9212">
      <w:start w:val="1"/>
      <w:numFmt w:val="bullet"/>
      <w:lvlText w:val=""/>
      <w:lvlJc w:val="left"/>
      <w:pPr>
        <w:ind w:left="4320" w:hanging="360"/>
      </w:pPr>
      <w:rPr>
        <w:rFonts w:ascii="Wingdings" w:hAnsi="Wingdings" w:hint="default"/>
      </w:rPr>
    </w:lvl>
    <w:lvl w:ilvl="6" w:tplc="3E20A83C">
      <w:start w:val="1"/>
      <w:numFmt w:val="bullet"/>
      <w:lvlText w:val=""/>
      <w:lvlJc w:val="left"/>
      <w:pPr>
        <w:ind w:left="5040" w:hanging="360"/>
      </w:pPr>
      <w:rPr>
        <w:rFonts w:ascii="Symbol" w:hAnsi="Symbol" w:hint="default"/>
      </w:rPr>
    </w:lvl>
    <w:lvl w:ilvl="7" w:tplc="B3F07AF0">
      <w:start w:val="1"/>
      <w:numFmt w:val="bullet"/>
      <w:lvlText w:val="o"/>
      <w:lvlJc w:val="left"/>
      <w:pPr>
        <w:ind w:left="5760" w:hanging="360"/>
      </w:pPr>
      <w:rPr>
        <w:rFonts w:ascii="Courier New" w:hAnsi="Courier New" w:hint="default"/>
      </w:rPr>
    </w:lvl>
    <w:lvl w:ilvl="8" w:tplc="D4182B62">
      <w:start w:val="1"/>
      <w:numFmt w:val="bullet"/>
      <w:lvlText w:val=""/>
      <w:lvlJc w:val="left"/>
      <w:pPr>
        <w:ind w:left="6480" w:hanging="360"/>
      </w:pPr>
      <w:rPr>
        <w:rFonts w:ascii="Wingdings" w:hAnsi="Wingdings" w:hint="default"/>
      </w:rPr>
    </w:lvl>
  </w:abstractNum>
  <w:abstractNum w:abstractNumId="8" w15:restartNumberingAfterBreak="0">
    <w:nsid w:val="76A90D0D"/>
    <w:multiLevelType w:val="hybridMultilevel"/>
    <w:tmpl w:val="B672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929534">
    <w:abstractNumId w:val="7"/>
  </w:num>
  <w:num w:numId="2" w16cid:durableId="1412773440">
    <w:abstractNumId w:val="0"/>
  </w:num>
  <w:num w:numId="3" w16cid:durableId="1676960908">
    <w:abstractNumId w:val="6"/>
  </w:num>
  <w:num w:numId="4" w16cid:durableId="2049328802">
    <w:abstractNumId w:val="8"/>
  </w:num>
  <w:num w:numId="5" w16cid:durableId="2108310560">
    <w:abstractNumId w:val="3"/>
  </w:num>
  <w:num w:numId="6" w16cid:durableId="1377197147">
    <w:abstractNumId w:val="4"/>
  </w:num>
  <w:num w:numId="7" w16cid:durableId="607205357">
    <w:abstractNumId w:val="1"/>
  </w:num>
  <w:num w:numId="8" w16cid:durableId="649359159">
    <w:abstractNumId w:val="5"/>
  </w:num>
  <w:num w:numId="9" w16cid:durableId="1019162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E6"/>
    <w:rsid w:val="000007A9"/>
    <w:rsid w:val="000440E0"/>
    <w:rsid w:val="00044E79"/>
    <w:rsid w:val="00052444"/>
    <w:rsid w:val="00070898"/>
    <w:rsid w:val="0007644E"/>
    <w:rsid w:val="0008049A"/>
    <w:rsid w:val="00096979"/>
    <w:rsid w:val="00096D01"/>
    <w:rsid w:val="000A58BC"/>
    <w:rsid w:val="000B35A5"/>
    <w:rsid w:val="000E58F6"/>
    <w:rsid w:val="001029CD"/>
    <w:rsid w:val="00117AD6"/>
    <w:rsid w:val="0012252D"/>
    <w:rsid w:val="00124C31"/>
    <w:rsid w:val="00151409"/>
    <w:rsid w:val="001543F6"/>
    <w:rsid w:val="00171875"/>
    <w:rsid w:val="00173316"/>
    <w:rsid w:val="0017A293"/>
    <w:rsid w:val="0019070D"/>
    <w:rsid w:val="001A484D"/>
    <w:rsid w:val="001A5AF7"/>
    <w:rsid w:val="001B183D"/>
    <w:rsid w:val="001C2F6C"/>
    <w:rsid w:val="001F5BC8"/>
    <w:rsid w:val="00214CF8"/>
    <w:rsid w:val="002232F2"/>
    <w:rsid w:val="00226A7A"/>
    <w:rsid w:val="00237EFF"/>
    <w:rsid w:val="00250D06"/>
    <w:rsid w:val="00274328"/>
    <w:rsid w:val="002808D3"/>
    <w:rsid w:val="00282127"/>
    <w:rsid w:val="00293863"/>
    <w:rsid w:val="00294006"/>
    <w:rsid w:val="002C1757"/>
    <w:rsid w:val="002C6923"/>
    <w:rsid w:val="002E185E"/>
    <w:rsid w:val="002F29B2"/>
    <w:rsid w:val="002F3F12"/>
    <w:rsid w:val="002F5FBB"/>
    <w:rsid w:val="003076A9"/>
    <w:rsid w:val="00324AE3"/>
    <w:rsid w:val="00341C39"/>
    <w:rsid w:val="00345F4D"/>
    <w:rsid w:val="0036271D"/>
    <w:rsid w:val="0037626D"/>
    <w:rsid w:val="00383E00"/>
    <w:rsid w:val="00384754"/>
    <w:rsid w:val="003A1058"/>
    <w:rsid w:val="003B272D"/>
    <w:rsid w:val="003B4317"/>
    <w:rsid w:val="003E70BE"/>
    <w:rsid w:val="003F434F"/>
    <w:rsid w:val="00401300"/>
    <w:rsid w:val="004047DF"/>
    <w:rsid w:val="00412077"/>
    <w:rsid w:val="00421207"/>
    <w:rsid w:val="0043093A"/>
    <w:rsid w:val="00442022"/>
    <w:rsid w:val="00451518"/>
    <w:rsid w:val="004611DB"/>
    <w:rsid w:val="004656CE"/>
    <w:rsid w:val="004717E7"/>
    <w:rsid w:val="00483498"/>
    <w:rsid w:val="004A1CB1"/>
    <w:rsid w:val="004A783D"/>
    <w:rsid w:val="004C18DC"/>
    <w:rsid w:val="004D3F01"/>
    <w:rsid w:val="004D529B"/>
    <w:rsid w:val="004F5FE6"/>
    <w:rsid w:val="004F7163"/>
    <w:rsid w:val="004F7A93"/>
    <w:rsid w:val="0050293F"/>
    <w:rsid w:val="00511819"/>
    <w:rsid w:val="0051567B"/>
    <w:rsid w:val="00536903"/>
    <w:rsid w:val="005404AD"/>
    <w:rsid w:val="0054086B"/>
    <w:rsid w:val="00541F57"/>
    <w:rsid w:val="005453F6"/>
    <w:rsid w:val="0056358B"/>
    <w:rsid w:val="00567A4F"/>
    <w:rsid w:val="00567EA2"/>
    <w:rsid w:val="0058006F"/>
    <w:rsid w:val="00585181"/>
    <w:rsid w:val="00587386"/>
    <w:rsid w:val="005A3D7E"/>
    <w:rsid w:val="005C4F6E"/>
    <w:rsid w:val="005D1F7F"/>
    <w:rsid w:val="005D4DC9"/>
    <w:rsid w:val="005E3542"/>
    <w:rsid w:val="00634FE1"/>
    <w:rsid w:val="00641EAE"/>
    <w:rsid w:val="00664ED9"/>
    <w:rsid w:val="0066536D"/>
    <w:rsid w:val="00675331"/>
    <w:rsid w:val="00680CCB"/>
    <w:rsid w:val="0068139E"/>
    <w:rsid w:val="0069061A"/>
    <w:rsid w:val="00693B09"/>
    <w:rsid w:val="006A2C24"/>
    <w:rsid w:val="006A4FD8"/>
    <w:rsid w:val="006D1755"/>
    <w:rsid w:val="006E0565"/>
    <w:rsid w:val="006E5F16"/>
    <w:rsid w:val="0072636E"/>
    <w:rsid w:val="007324FA"/>
    <w:rsid w:val="00746D2D"/>
    <w:rsid w:val="007471BF"/>
    <w:rsid w:val="00756781"/>
    <w:rsid w:val="0075723A"/>
    <w:rsid w:val="00757D65"/>
    <w:rsid w:val="007712F7"/>
    <w:rsid w:val="00772A96"/>
    <w:rsid w:val="007865CC"/>
    <w:rsid w:val="00786E22"/>
    <w:rsid w:val="00793339"/>
    <w:rsid w:val="00797387"/>
    <w:rsid w:val="007A0119"/>
    <w:rsid w:val="007A18BF"/>
    <w:rsid w:val="007A1B31"/>
    <w:rsid w:val="007B3C63"/>
    <w:rsid w:val="007B7D9A"/>
    <w:rsid w:val="007C63F3"/>
    <w:rsid w:val="007D05C1"/>
    <w:rsid w:val="007E6179"/>
    <w:rsid w:val="00807C1C"/>
    <w:rsid w:val="008145E9"/>
    <w:rsid w:val="00816DC0"/>
    <w:rsid w:val="00824FEC"/>
    <w:rsid w:val="008276CE"/>
    <w:rsid w:val="00833A36"/>
    <w:rsid w:val="00851B6F"/>
    <w:rsid w:val="0086619F"/>
    <w:rsid w:val="00870DF7"/>
    <w:rsid w:val="00882D6A"/>
    <w:rsid w:val="008855F2"/>
    <w:rsid w:val="00891C49"/>
    <w:rsid w:val="008C11B6"/>
    <w:rsid w:val="008C543D"/>
    <w:rsid w:val="008D2D9A"/>
    <w:rsid w:val="008E5BA7"/>
    <w:rsid w:val="008F0CDD"/>
    <w:rsid w:val="009406F2"/>
    <w:rsid w:val="00943A3E"/>
    <w:rsid w:val="00946FDE"/>
    <w:rsid w:val="00970EDE"/>
    <w:rsid w:val="00974208"/>
    <w:rsid w:val="009921BB"/>
    <w:rsid w:val="0099506E"/>
    <w:rsid w:val="009B4865"/>
    <w:rsid w:val="009C2BF4"/>
    <w:rsid w:val="009C537D"/>
    <w:rsid w:val="009D2A5A"/>
    <w:rsid w:val="009F5C7F"/>
    <w:rsid w:val="00A149F8"/>
    <w:rsid w:val="00A216BE"/>
    <w:rsid w:val="00A2566A"/>
    <w:rsid w:val="00A34EC4"/>
    <w:rsid w:val="00A47874"/>
    <w:rsid w:val="00A60133"/>
    <w:rsid w:val="00A65A19"/>
    <w:rsid w:val="00A706DA"/>
    <w:rsid w:val="00A85EC9"/>
    <w:rsid w:val="00AC7949"/>
    <w:rsid w:val="00AD1C5F"/>
    <w:rsid w:val="00AE203E"/>
    <w:rsid w:val="00AE28DC"/>
    <w:rsid w:val="00AF4705"/>
    <w:rsid w:val="00AF5EF9"/>
    <w:rsid w:val="00B010CD"/>
    <w:rsid w:val="00B01A6B"/>
    <w:rsid w:val="00B0528A"/>
    <w:rsid w:val="00B14F73"/>
    <w:rsid w:val="00B153C9"/>
    <w:rsid w:val="00B23717"/>
    <w:rsid w:val="00B343BF"/>
    <w:rsid w:val="00B36ED7"/>
    <w:rsid w:val="00B427D6"/>
    <w:rsid w:val="00B63D5D"/>
    <w:rsid w:val="00B92015"/>
    <w:rsid w:val="00BA2EBE"/>
    <w:rsid w:val="00BA6759"/>
    <w:rsid w:val="00BC1BB5"/>
    <w:rsid w:val="00BD7D5C"/>
    <w:rsid w:val="00BF6745"/>
    <w:rsid w:val="00C11D15"/>
    <w:rsid w:val="00C367E2"/>
    <w:rsid w:val="00C40AD9"/>
    <w:rsid w:val="00C51707"/>
    <w:rsid w:val="00C51A7E"/>
    <w:rsid w:val="00C527C0"/>
    <w:rsid w:val="00C77F8A"/>
    <w:rsid w:val="00C80704"/>
    <w:rsid w:val="00C832CD"/>
    <w:rsid w:val="00C95AF6"/>
    <w:rsid w:val="00CA178A"/>
    <w:rsid w:val="00CB59D9"/>
    <w:rsid w:val="00CB5B1F"/>
    <w:rsid w:val="00CE560B"/>
    <w:rsid w:val="00CF45CD"/>
    <w:rsid w:val="00D076FF"/>
    <w:rsid w:val="00D10704"/>
    <w:rsid w:val="00D1474E"/>
    <w:rsid w:val="00D271C7"/>
    <w:rsid w:val="00D308D0"/>
    <w:rsid w:val="00D41515"/>
    <w:rsid w:val="00D43ED1"/>
    <w:rsid w:val="00D46E2A"/>
    <w:rsid w:val="00D7277E"/>
    <w:rsid w:val="00D971B4"/>
    <w:rsid w:val="00D9785B"/>
    <w:rsid w:val="00DA2E80"/>
    <w:rsid w:val="00DE07CB"/>
    <w:rsid w:val="00DE779E"/>
    <w:rsid w:val="00DF0F12"/>
    <w:rsid w:val="00E175A7"/>
    <w:rsid w:val="00E27A21"/>
    <w:rsid w:val="00E335D9"/>
    <w:rsid w:val="00E41042"/>
    <w:rsid w:val="00E5217D"/>
    <w:rsid w:val="00E52DD1"/>
    <w:rsid w:val="00E56A03"/>
    <w:rsid w:val="00E5D509"/>
    <w:rsid w:val="00E8694C"/>
    <w:rsid w:val="00E910FB"/>
    <w:rsid w:val="00E96459"/>
    <w:rsid w:val="00EC6833"/>
    <w:rsid w:val="00ED3D75"/>
    <w:rsid w:val="00EF6C02"/>
    <w:rsid w:val="00F0090D"/>
    <w:rsid w:val="00F446CC"/>
    <w:rsid w:val="00F44D20"/>
    <w:rsid w:val="00F47CCC"/>
    <w:rsid w:val="00F510D3"/>
    <w:rsid w:val="00F77974"/>
    <w:rsid w:val="00F85B15"/>
    <w:rsid w:val="00F86E2B"/>
    <w:rsid w:val="00F91526"/>
    <w:rsid w:val="00FA2EC7"/>
    <w:rsid w:val="00FC244B"/>
    <w:rsid w:val="00FC4724"/>
    <w:rsid w:val="00FC5F64"/>
    <w:rsid w:val="00FD6CFD"/>
    <w:rsid w:val="00FF5685"/>
    <w:rsid w:val="00FF72F1"/>
    <w:rsid w:val="012A0660"/>
    <w:rsid w:val="01490654"/>
    <w:rsid w:val="01EADDD9"/>
    <w:rsid w:val="024701BB"/>
    <w:rsid w:val="02CDD830"/>
    <w:rsid w:val="031A85BD"/>
    <w:rsid w:val="0327A913"/>
    <w:rsid w:val="032C8C55"/>
    <w:rsid w:val="0386AE3A"/>
    <w:rsid w:val="04A2BE9B"/>
    <w:rsid w:val="04DA75C7"/>
    <w:rsid w:val="051B3853"/>
    <w:rsid w:val="056CC8EA"/>
    <w:rsid w:val="05EBCDBB"/>
    <w:rsid w:val="06718B63"/>
    <w:rsid w:val="06F1E8D3"/>
    <w:rsid w:val="0771B94E"/>
    <w:rsid w:val="07F5EB70"/>
    <w:rsid w:val="087592AA"/>
    <w:rsid w:val="088592AA"/>
    <w:rsid w:val="08980468"/>
    <w:rsid w:val="093FCB80"/>
    <w:rsid w:val="09716CDD"/>
    <w:rsid w:val="0AF529DB"/>
    <w:rsid w:val="0B2A5631"/>
    <w:rsid w:val="0BDB37A5"/>
    <w:rsid w:val="0C559F03"/>
    <w:rsid w:val="0DE5C019"/>
    <w:rsid w:val="0E752CC5"/>
    <w:rsid w:val="0EBC1D76"/>
    <w:rsid w:val="0F0745EC"/>
    <w:rsid w:val="0F2D7249"/>
    <w:rsid w:val="0F69C9DE"/>
    <w:rsid w:val="1045740D"/>
    <w:rsid w:val="10C49E10"/>
    <w:rsid w:val="10CBF72F"/>
    <w:rsid w:val="1110F349"/>
    <w:rsid w:val="1210F517"/>
    <w:rsid w:val="121AA80A"/>
    <w:rsid w:val="12543162"/>
    <w:rsid w:val="12D074C6"/>
    <w:rsid w:val="13B3D6F3"/>
    <w:rsid w:val="1400E36C"/>
    <w:rsid w:val="14B823C3"/>
    <w:rsid w:val="156B272C"/>
    <w:rsid w:val="16B7BB18"/>
    <w:rsid w:val="16E20FD3"/>
    <w:rsid w:val="16E4990B"/>
    <w:rsid w:val="1751ECA3"/>
    <w:rsid w:val="17BEA2A7"/>
    <w:rsid w:val="17D2D2D6"/>
    <w:rsid w:val="18123956"/>
    <w:rsid w:val="181DEFE8"/>
    <w:rsid w:val="187DE034"/>
    <w:rsid w:val="18CE0E2A"/>
    <w:rsid w:val="1900C531"/>
    <w:rsid w:val="19551A66"/>
    <w:rsid w:val="197777BE"/>
    <w:rsid w:val="1A404BF7"/>
    <w:rsid w:val="1AB5CA6A"/>
    <w:rsid w:val="1AEF11BD"/>
    <w:rsid w:val="1B519462"/>
    <w:rsid w:val="1B6355FD"/>
    <w:rsid w:val="1C0E6DCA"/>
    <w:rsid w:val="1C76C00A"/>
    <w:rsid w:val="1E1E4EE0"/>
    <w:rsid w:val="1E3F95F5"/>
    <w:rsid w:val="1F87BF67"/>
    <w:rsid w:val="1F91D803"/>
    <w:rsid w:val="1F9B7704"/>
    <w:rsid w:val="20A46D6A"/>
    <w:rsid w:val="20C1279D"/>
    <w:rsid w:val="21BA010A"/>
    <w:rsid w:val="234A89D4"/>
    <w:rsid w:val="2418AE57"/>
    <w:rsid w:val="245488D0"/>
    <w:rsid w:val="259498C0"/>
    <w:rsid w:val="26430C5B"/>
    <w:rsid w:val="2687D947"/>
    <w:rsid w:val="28AEA404"/>
    <w:rsid w:val="290B09DB"/>
    <w:rsid w:val="293F7C3A"/>
    <w:rsid w:val="29CFC1D1"/>
    <w:rsid w:val="2AC17BF7"/>
    <w:rsid w:val="2B64D9A1"/>
    <w:rsid w:val="2BB769F9"/>
    <w:rsid w:val="2BC13F78"/>
    <w:rsid w:val="2C23C03C"/>
    <w:rsid w:val="2C83ED05"/>
    <w:rsid w:val="2CFC37CD"/>
    <w:rsid w:val="2E2C2CED"/>
    <w:rsid w:val="2E8B9F59"/>
    <w:rsid w:val="2EC32C57"/>
    <w:rsid w:val="2EE1F331"/>
    <w:rsid w:val="2F38CA4F"/>
    <w:rsid w:val="2F7F2A6F"/>
    <w:rsid w:val="2F901ADB"/>
    <w:rsid w:val="3076FDDE"/>
    <w:rsid w:val="308684FE"/>
    <w:rsid w:val="319299F3"/>
    <w:rsid w:val="32738D1E"/>
    <w:rsid w:val="334DB65E"/>
    <w:rsid w:val="342ED221"/>
    <w:rsid w:val="34BE2A0D"/>
    <w:rsid w:val="34E986BF"/>
    <w:rsid w:val="34FE46AA"/>
    <w:rsid w:val="35656926"/>
    <w:rsid w:val="358A4724"/>
    <w:rsid w:val="35977721"/>
    <w:rsid w:val="36043DA8"/>
    <w:rsid w:val="369A170B"/>
    <w:rsid w:val="37090638"/>
    <w:rsid w:val="3796DB76"/>
    <w:rsid w:val="37C58723"/>
    <w:rsid w:val="37D919EE"/>
    <w:rsid w:val="37F202F0"/>
    <w:rsid w:val="383EAC7D"/>
    <w:rsid w:val="388DDD39"/>
    <w:rsid w:val="38FAEB34"/>
    <w:rsid w:val="3AE14FA2"/>
    <w:rsid w:val="3B0BBA02"/>
    <w:rsid w:val="3B50FA04"/>
    <w:rsid w:val="3BE99303"/>
    <w:rsid w:val="3BEF0D44"/>
    <w:rsid w:val="3C233AFC"/>
    <w:rsid w:val="3CDB0F90"/>
    <w:rsid w:val="3DED7211"/>
    <w:rsid w:val="3E7BD084"/>
    <w:rsid w:val="3EFE3E19"/>
    <w:rsid w:val="3F842BF8"/>
    <w:rsid w:val="4031D440"/>
    <w:rsid w:val="403CA1FD"/>
    <w:rsid w:val="4113C838"/>
    <w:rsid w:val="4235DEDB"/>
    <w:rsid w:val="425A575F"/>
    <w:rsid w:val="42DC07D6"/>
    <w:rsid w:val="42F59B07"/>
    <w:rsid w:val="43AF1036"/>
    <w:rsid w:val="4442A693"/>
    <w:rsid w:val="4608367B"/>
    <w:rsid w:val="461F03ED"/>
    <w:rsid w:val="464F0A9F"/>
    <w:rsid w:val="4736D404"/>
    <w:rsid w:val="47EAFE4E"/>
    <w:rsid w:val="480EA58D"/>
    <w:rsid w:val="48664E61"/>
    <w:rsid w:val="493AD39A"/>
    <w:rsid w:val="4940B853"/>
    <w:rsid w:val="495C316B"/>
    <w:rsid w:val="49E6675D"/>
    <w:rsid w:val="4A2467E6"/>
    <w:rsid w:val="4A6EBED4"/>
    <w:rsid w:val="4ACBF519"/>
    <w:rsid w:val="4BAA1F9E"/>
    <w:rsid w:val="4C1E24C2"/>
    <w:rsid w:val="4D0A8497"/>
    <w:rsid w:val="4D204102"/>
    <w:rsid w:val="4DD6E3FA"/>
    <w:rsid w:val="4DE55F0E"/>
    <w:rsid w:val="4DF25B04"/>
    <w:rsid w:val="4E3A9C08"/>
    <w:rsid w:val="4EAF385E"/>
    <w:rsid w:val="4EBE3FB1"/>
    <w:rsid w:val="5073FCA8"/>
    <w:rsid w:val="50F91693"/>
    <w:rsid w:val="51152987"/>
    <w:rsid w:val="51432423"/>
    <w:rsid w:val="5240C24C"/>
    <w:rsid w:val="527AE31C"/>
    <w:rsid w:val="535F9EAE"/>
    <w:rsid w:val="53F659E4"/>
    <w:rsid w:val="541276E0"/>
    <w:rsid w:val="54549888"/>
    <w:rsid w:val="54602B03"/>
    <w:rsid w:val="54B15613"/>
    <w:rsid w:val="54CCBD80"/>
    <w:rsid w:val="555A0981"/>
    <w:rsid w:val="5612F68D"/>
    <w:rsid w:val="564D2674"/>
    <w:rsid w:val="57CD6111"/>
    <w:rsid w:val="591C2C7C"/>
    <w:rsid w:val="5A1EC905"/>
    <w:rsid w:val="5A303D2B"/>
    <w:rsid w:val="5A35F924"/>
    <w:rsid w:val="5AE3FADF"/>
    <w:rsid w:val="5B16CA9F"/>
    <w:rsid w:val="5B30A011"/>
    <w:rsid w:val="5B7E8FC5"/>
    <w:rsid w:val="5C089D05"/>
    <w:rsid w:val="5C2BAF78"/>
    <w:rsid w:val="5C6644BA"/>
    <w:rsid w:val="5C9D5453"/>
    <w:rsid w:val="5CA90753"/>
    <w:rsid w:val="5D62E673"/>
    <w:rsid w:val="5D6332BC"/>
    <w:rsid w:val="5ED846FE"/>
    <w:rsid w:val="5EE7E130"/>
    <w:rsid w:val="60A42293"/>
    <w:rsid w:val="60B0AF7B"/>
    <w:rsid w:val="611FD627"/>
    <w:rsid w:val="6163278A"/>
    <w:rsid w:val="6176C2CC"/>
    <w:rsid w:val="6187C847"/>
    <w:rsid w:val="61943DC1"/>
    <w:rsid w:val="63CD8E8D"/>
    <w:rsid w:val="641E4C07"/>
    <w:rsid w:val="64C283E3"/>
    <w:rsid w:val="65525AE8"/>
    <w:rsid w:val="660ACA1B"/>
    <w:rsid w:val="6621F93F"/>
    <w:rsid w:val="674CEE24"/>
    <w:rsid w:val="6791223D"/>
    <w:rsid w:val="68DE88E6"/>
    <w:rsid w:val="68F5E2D5"/>
    <w:rsid w:val="692CF29E"/>
    <w:rsid w:val="698E1F67"/>
    <w:rsid w:val="69BF7D1E"/>
    <w:rsid w:val="6A4B6067"/>
    <w:rsid w:val="6AF5EA60"/>
    <w:rsid w:val="6B28184A"/>
    <w:rsid w:val="6B5D8B04"/>
    <w:rsid w:val="6C1155F7"/>
    <w:rsid w:val="6C367576"/>
    <w:rsid w:val="6C75ED7E"/>
    <w:rsid w:val="6D3D7C0D"/>
    <w:rsid w:val="6DB48470"/>
    <w:rsid w:val="6EE35642"/>
    <w:rsid w:val="6FD54277"/>
    <w:rsid w:val="6FE0F7E7"/>
    <w:rsid w:val="7061768E"/>
    <w:rsid w:val="70AE5180"/>
    <w:rsid w:val="71005BDF"/>
    <w:rsid w:val="711EDC26"/>
    <w:rsid w:val="71380483"/>
    <w:rsid w:val="717112D8"/>
    <w:rsid w:val="71CCCC88"/>
    <w:rsid w:val="71DA8363"/>
    <w:rsid w:val="723D2194"/>
    <w:rsid w:val="72F3BADC"/>
    <w:rsid w:val="732C5CCE"/>
    <w:rsid w:val="732F7207"/>
    <w:rsid w:val="73928303"/>
    <w:rsid w:val="748F8B3D"/>
    <w:rsid w:val="74F832CD"/>
    <w:rsid w:val="753F2A07"/>
    <w:rsid w:val="77C72BFF"/>
    <w:rsid w:val="77E0545C"/>
    <w:rsid w:val="793B4829"/>
    <w:rsid w:val="7962FC60"/>
    <w:rsid w:val="7993E267"/>
    <w:rsid w:val="79B10C2E"/>
    <w:rsid w:val="7A9B48A9"/>
    <w:rsid w:val="7AD7188A"/>
    <w:rsid w:val="7AE4C9BD"/>
    <w:rsid w:val="7B5541A5"/>
    <w:rsid w:val="7BD7C036"/>
    <w:rsid w:val="7BEA7EE0"/>
    <w:rsid w:val="7C2E14FE"/>
    <w:rsid w:val="7CA0E387"/>
    <w:rsid w:val="7D672C19"/>
    <w:rsid w:val="7D739097"/>
    <w:rsid w:val="7DA3A9C4"/>
    <w:rsid w:val="7DC0211A"/>
    <w:rsid w:val="7E414FBB"/>
    <w:rsid w:val="7E69B066"/>
    <w:rsid w:val="7F2F6B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8875"/>
  <w15:chartTrackingRefBased/>
  <w15:docId w15:val="{D18C6FEF-27F1-405E-A08B-1D11D301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FE6"/>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4F5F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F5F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F5F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F5F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F5F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F5FE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5FE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5FE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5FE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F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5F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5F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5F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5F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5F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5F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5F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5FE6"/>
    <w:rPr>
      <w:rFonts w:eastAsiaTheme="majorEastAsia" w:cstheme="majorBidi"/>
      <w:color w:val="272727" w:themeColor="text1" w:themeTint="D8"/>
    </w:rPr>
  </w:style>
  <w:style w:type="paragraph" w:styleId="Title">
    <w:name w:val="Title"/>
    <w:basedOn w:val="Normal"/>
    <w:next w:val="Normal"/>
    <w:link w:val="TitleChar"/>
    <w:uiPriority w:val="10"/>
    <w:qFormat/>
    <w:rsid w:val="004F5FE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F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5F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5F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5FE6"/>
    <w:pPr>
      <w:spacing w:before="160"/>
      <w:jc w:val="center"/>
    </w:pPr>
    <w:rPr>
      <w:i/>
      <w:iCs/>
      <w:color w:val="404040" w:themeColor="text1" w:themeTint="BF"/>
    </w:rPr>
  </w:style>
  <w:style w:type="character" w:customStyle="1" w:styleId="QuoteChar">
    <w:name w:val="Quote Char"/>
    <w:basedOn w:val="DefaultParagraphFont"/>
    <w:link w:val="Quote"/>
    <w:uiPriority w:val="29"/>
    <w:rsid w:val="004F5FE6"/>
    <w:rPr>
      <w:i/>
      <w:iCs/>
      <w:color w:val="404040" w:themeColor="text1" w:themeTint="BF"/>
    </w:rPr>
  </w:style>
  <w:style w:type="paragraph" w:styleId="ListParagraph">
    <w:name w:val="List Paragraph"/>
    <w:basedOn w:val="Normal"/>
    <w:uiPriority w:val="34"/>
    <w:qFormat/>
    <w:rsid w:val="004F5FE6"/>
    <w:pPr>
      <w:ind w:left="720"/>
      <w:contextualSpacing/>
    </w:pPr>
  </w:style>
  <w:style w:type="character" w:styleId="IntenseEmphasis">
    <w:name w:val="Intense Emphasis"/>
    <w:basedOn w:val="DefaultParagraphFont"/>
    <w:uiPriority w:val="21"/>
    <w:qFormat/>
    <w:rsid w:val="004F5FE6"/>
    <w:rPr>
      <w:i/>
      <w:iCs/>
      <w:color w:val="0F4761" w:themeColor="accent1" w:themeShade="BF"/>
    </w:rPr>
  </w:style>
  <w:style w:type="paragraph" w:styleId="IntenseQuote">
    <w:name w:val="Intense Quote"/>
    <w:basedOn w:val="Normal"/>
    <w:next w:val="Normal"/>
    <w:link w:val="IntenseQuoteChar"/>
    <w:uiPriority w:val="30"/>
    <w:qFormat/>
    <w:rsid w:val="004F5F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F5FE6"/>
    <w:rPr>
      <w:i/>
      <w:iCs/>
      <w:color w:val="0F4761" w:themeColor="accent1" w:themeShade="BF"/>
    </w:rPr>
  </w:style>
  <w:style w:type="character" w:styleId="IntenseReference">
    <w:name w:val="Intense Reference"/>
    <w:basedOn w:val="DefaultParagraphFont"/>
    <w:uiPriority w:val="32"/>
    <w:qFormat/>
    <w:rsid w:val="004F5FE6"/>
    <w:rPr>
      <w:b/>
      <w:bCs/>
      <w:smallCaps/>
      <w:color w:val="0F4761" w:themeColor="accent1" w:themeShade="BF"/>
      <w:spacing w:val="5"/>
    </w:rPr>
  </w:style>
  <w:style w:type="character" w:styleId="Hyperlink">
    <w:name w:val="Hyperlink"/>
    <w:basedOn w:val="DefaultParagraphFont"/>
    <w:uiPriority w:val="99"/>
    <w:unhideWhenUsed/>
    <w:rsid w:val="004F5FE6"/>
    <w:rPr>
      <w:color w:val="467886" w:themeColor="hyperlink"/>
      <w:u w:val="single"/>
    </w:rPr>
  </w:style>
  <w:style w:type="character" w:styleId="CommentReference">
    <w:name w:val="annotation reference"/>
    <w:basedOn w:val="DefaultParagraphFont"/>
    <w:uiPriority w:val="99"/>
    <w:semiHidden/>
    <w:unhideWhenUsed/>
    <w:rsid w:val="004F5FE6"/>
    <w:rPr>
      <w:sz w:val="16"/>
      <w:szCs w:val="16"/>
    </w:rPr>
  </w:style>
  <w:style w:type="character" w:styleId="UnresolvedMention">
    <w:name w:val="Unresolved Mention"/>
    <w:basedOn w:val="DefaultParagraphFont"/>
    <w:uiPriority w:val="99"/>
    <w:semiHidden/>
    <w:unhideWhenUsed/>
    <w:rsid w:val="00AF5EF9"/>
    <w:rPr>
      <w:color w:val="605E5C"/>
      <w:shd w:val="clear" w:color="auto" w:fill="E1DFDD"/>
    </w:rPr>
  </w:style>
  <w:style w:type="paragraph" w:styleId="CommentText">
    <w:name w:val="annotation text"/>
    <w:basedOn w:val="Normal"/>
    <w:link w:val="CommentTextChar"/>
    <w:uiPriority w:val="99"/>
    <w:semiHidden/>
    <w:unhideWhenUsed/>
    <w:rsid w:val="00250D06"/>
    <w:pPr>
      <w:spacing w:line="240" w:lineRule="auto"/>
    </w:pPr>
    <w:rPr>
      <w:sz w:val="20"/>
      <w:szCs w:val="20"/>
    </w:rPr>
  </w:style>
  <w:style w:type="character" w:customStyle="1" w:styleId="CommentTextChar">
    <w:name w:val="Comment Text Char"/>
    <w:basedOn w:val="DefaultParagraphFont"/>
    <w:link w:val="CommentText"/>
    <w:uiPriority w:val="99"/>
    <w:semiHidden/>
    <w:rsid w:val="00250D0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50D06"/>
    <w:rPr>
      <w:b/>
      <w:bCs/>
    </w:rPr>
  </w:style>
  <w:style w:type="character" w:customStyle="1" w:styleId="CommentSubjectChar">
    <w:name w:val="Comment Subject Char"/>
    <w:basedOn w:val="CommentTextChar"/>
    <w:link w:val="CommentSubject"/>
    <w:uiPriority w:val="99"/>
    <w:semiHidden/>
    <w:rsid w:val="00250D06"/>
    <w:rPr>
      <w:b/>
      <w:bCs/>
      <w:kern w:val="0"/>
      <w:sz w:val="20"/>
      <w:szCs w:val="20"/>
      <w14:ligatures w14:val="none"/>
    </w:rPr>
  </w:style>
  <w:style w:type="paragraph" w:styleId="Header">
    <w:name w:val="header"/>
    <w:basedOn w:val="Normal"/>
    <w:link w:val="HeaderChar"/>
    <w:uiPriority w:val="99"/>
    <w:unhideWhenUsed/>
    <w:rsid w:val="00D9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1B4"/>
    <w:rPr>
      <w:kern w:val="0"/>
      <w:sz w:val="22"/>
      <w:szCs w:val="22"/>
      <w14:ligatures w14:val="none"/>
    </w:rPr>
  </w:style>
  <w:style w:type="paragraph" w:styleId="Footer">
    <w:name w:val="footer"/>
    <w:basedOn w:val="Normal"/>
    <w:link w:val="FooterChar"/>
    <w:uiPriority w:val="99"/>
    <w:unhideWhenUsed/>
    <w:rsid w:val="00D9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1B4"/>
    <w:rPr>
      <w:kern w:val="0"/>
      <w:sz w:val="22"/>
      <w:szCs w:val="22"/>
      <w14:ligatures w14:val="none"/>
    </w:rPr>
  </w:style>
  <w:style w:type="paragraph" w:styleId="Revision">
    <w:name w:val="Revision"/>
    <w:hidden/>
    <w:uiPriority w:val="99"/>
    <w:semiHidden/>
    <w:rsid w:val="0050293F"/>
    <w:rPr>
      <w:kern w:val="0"/>
      <w:sz w:val="22"/>
      <w:szCs w:val="22"/>
      <w14:ligatures w14:val="none"/>
    </w:rPr>
  </w:style>
  <w:style w:type="character" w:styleId="FollowedHyperlink">
    <w:name w:val="FollowedHyperlink"/>
    <w:basedOn w:val="DefaultParagraphFont"/>
    <w:uiPriority w:val="99"/>
    <w:semiHidden/>
    <w:unhideWhenUsed/>
    <w:rsid w:val="004047DF"/>
    <w:rPr>
      <w:color w:val="96607D" w:themeColor="followedHyperlink"/>
      <w:u w:val="single"/>
    </w:rPr>
  </w:style>
  <w:style w:type="character" w:customStyle="1" w:styleId="normaltextrun">
    <w:name w:val="normaltextrun"/>
    <w:basedOn w:val="DefaultParagraphFont"/>
    <w:rsid w:val="00AE203E"/>
  </w:style>
  <w:style w:type="character" w:customStyle="1" w:styleId="eop">
    <w:name w:val="eop"/>
    <w:basedOn w:val="DefaultParagraphFont"/>
    <w:rsid w:val="003B272D"/>
  </w:style>
  <w:style w:type="table" w:styleId="TableGrid">
    <w:name w:val="Table Grid"/>
    <w:basedOn w:val="TableNormal"/>
    <w:uiPriority w:val="39"/>
    <w:rsid w:val="00341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mccullough@nashp.org"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medicaid.gov/sites/default/files/2023-12/smd2300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04C1A68BCDB84987E374B0D969BAD9" ma:contentTypeVersion="20" ma:contentTypeDescription="Create a new document." ma:contentTypeScope="" ma:versionID="e990d4a70fd1586944a41c9687e74b6c">
  <xsd:schema xmlns:xsd="http://www.w3.org/2001/XMLSchema" xmlns:xs="http://www.w3.org/2001/XMLSchema" xmlns:p="http://schemas.microsoft.com/office/2006/metadata/properties" xmlns:ns2="8094a1f7-e87f-499e-a45d-fcd654b18acc" xmlns:ns3="b4ca7606-c918-4595-bd59-8c4ec440dd12" targetNamespace="http://schemas.microsoft.com/office/2006/metadata/properties" ma:root="true" ma:fieldsID="05b70e2595227d8bd90dcecb8b73c5ab" ns2:_="" ns3:_="">
    <xsd:import namespace="8094a1f7-e87f-499e-a45d-fcd654b18acc"/>
    <xsd:import namespace="b4ca7606-c918-4595-bd59-8c4ec440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4a1f7-e87f-499e-a45d-fcd654b18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5e5ee79-a0d5-4599-a710-4b5df4c104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ca7606-c918-4595-bd59-8c4ec440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3c3dfb2-c01c-43d6-88fd-d2845f220f20}" ma:internalName="TaxCatchAll" ma:showField="CatchAllData" ma:web="b4ca7606-c918-4595-bd59-8c4ec440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94a1f7-e87f-499e-a45d-fcd654b18acc">
      <Terms xmlns="http://schemas.microsoft.com/office/infopath/2007/PartnerControls"/>
    </lcf76f155ced4ddcb4097134ff3c332f>
    <TaxCatchAll xmlns="b4ca7606-c918-4595-bd59-8c4ec440dd12" xsi:nil="true"/>
    <_Flow_SignoffStatus xmlns="8094a1f7-e87f-499e-a45d-fcd654b18acc" xsi:nil="true"/>
  </documentManagement>
</p:properties>
</file>

<file path=customXml/itemProps1.xml><?xml version="1.0" encoding="utf-8"?>
<ds:datastoreItem xmlns:ds="http://schemas.openxmlformats.org/officeDocument/2006/customXml" ds:itemID="{DEF10405-A95F-4135-8AAC-DAD4BC381088}">
  <ds:schemaRefs>
    <ds:schemaRef ds:uri="http://schemas.microsoft.com/sharepoint/v3/contenttype/forms"/>
  </ds:schemaRefs>
</ds:datastoreItem>
</file>

<file path=customXml/itemProps2.xml><?xml version="1.0" encoding="utf-8"?>
<ds:datastoreItem xmlns:ds="http://schemas.openxmlformats.org/officeDocument/2006/customXml" ds:itemID="{AE6D6E4C-7A22-4A86-AB3F-AE45C665E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4a1f7-e87f-499e-a45d-fcd654b18acc"/>
    <ds:schemaRef ds:uri="b4ca7606-c918-4595-bd59-8c4ec440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7DDA2-778D-4D04-947B-4263BF2816F2}">
  <ds:schemaRefs>
    <ds:schemaRef ds:uri="http://schemas.microsoft.com/office/2006/metadata/properties"/>
    <ds:schemaRef ds:uri="http://schemas.microsoft.com/office/infopath/2007/PartnerControls"/>
    <ds:schemaRef ds:uri="8094a1f7-e87f-499e-a45d-fcd654b18acc"/>
    <ds:schemaRef ds:uri="b4ca7606-c918-4595-bd59-8c4ec440dd1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Links>
    <vt:vector size="42" baseType="variant">
      <vt:variant>
        <vt:i4>1310773</vt:i4>
      </vt:variant>
      <vt:variant>
        <vt:i4>18</vt:i4>
      </vt:variant>
      <vt:variant>
        <vt:i4>0</vt:i4>
      </vt:variant>
      <vt:variant>
        <vt:i4>5</vt:i4>
      </vt:variant>
      <vt:variant>
        <vt:lpwstr>mailto:tmccullough@nashp.org</vt:lpwstr>
      </vt:variant>
      <vt:variant>
        <vt:lpwstr/>
      </vt:variant>
      <vt:variant>
        <vt:i4>2031707</vt:i4>
      </vt:variant>
      <vt:variant>
        <vt:i4>15</vt:i4>
      </vt:variant>
      <vt:variant>
        <vt:i4>0</vt:i4>
      </vt:variant>
      <vt:variant>
        <vt:i4>5</vt:i4>
      </vt:variant>
      <vt:variant>
        <vt:lpwstr>https://www.medicaid.gov/sites/default/files/2023-12/smd23003.pdf</vt:lpwstr>
      </vt:variant>
      <vt:variant>
        <vt:lpwstr/>
      </vt:variant>
      <vt:variant>
        <vt:i4>6422633</vt:i4>
      </vt:variant>
      <vt:variant>
        <vt:i4>12</vt:i4>
      </vt:variant>
      <vt:variant>
        <vt:i4>0</vt:i4>
      </vt:variant>
      <vt:variant>
        <vt:i4>5</vt:i4>
      </vt:variant>
      <vt:variant>
        <vt:lpwstr>https://healthandreentryproject.org/the-harp-team/</vt:lpwstr>
      </vt:variant>
      <vt:variant>
        <vt:lpwstr/>
      </vt:variant>
      <vt:variant>
        <vt:i4>1310773</vt:i4>
      </vt:variant>
      <vt:variant>
        <vt:i4>9</vt:i4>
      </vt:variant>
      <vt:variant>
        <vt:i4>0</vt:i4>
      </vt:variant>
      <vt:variant>
        <vt:i4>5</vt:i4>
      </vt:variant>
      <vt:variant>
        <vt:lpwstr>mailto:tmccullough@nashp.org</vt:lpwstr>
      </vt:variant>
      <vt:variant>
        <vt:lpwstr/>
      </vt:variant>
      <vt:variant>
        <vt:i4>1310773</vt:i4>
      </vt:variant>
      <vt:variant>
        <vt:i4>6</vt:i4>
      </vt:variant>
      <vt:variant>
        <vt:i4>0</vt:i4>
      </vt:variant>
      <vt:variant>
        <vt:i4>5</vt:i4>
      </vt:variant>
      <vt:variant>
        <vt:lpwstr>mailto:tmccullough@nashp.org</vt:lpwstr>
      </vt:variant>
      <vt:variant>
        <vt:lpwstr/>
      </vt:variant>
      <vt:variant>
        <vt:i4>2031707</vt:i4>
      </vt:variant>
      <vt:variant>
        <vt:i4>3</vt:i4>
      </vt:variant>
      <vt:variant>
        <vt:i4>0</vt:i4>
      </vt:variant>
      <vt:variant>
        <vt:i4>5</vt:i4>
      </vt:variant>
      <vt:variant>
        <vt:lpwstr>https://www.medicaid.gov/sites/default/files/2023-12/smd23003.pdf</vt:lpwstr>
      </vt:variant>
      <vt:variant>
        <vt:lpwstr/>
      </vt:variant>
      <vt:variant>
        <vt:i4>786503</vt:i4>
      </vt:variant>
      <vt:variant>
        <vt:i4>0</vt:i4>
      </vt:variant>
      <vt:variant>
        <vt:i4>0</vt:i4>
      </vt:variant>
      <vt:variant>
        <vt:i4>5</vt:i4>
      </vt:variant>
      <vt:variant>
        <vt:lpwstr>https://healthandreentryproject.org/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Roth</dc:creator>
  <cp:keywords/>
  <dc:description/>
  <cp:lastModifiedBy>Amea Thompson</cp:lastModifiedBy>
  <cp:revision>2</cp:revision>
  <dcterms:created xsi:type="dcterms:W3CDTF">2024-03-13T19:20:00Z</dcterms:created>
  <dcterms:modified xsi:type="dcterms:W3CDTF">2024-03-13T19:20:00Z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0x0101008004C1A68BCDB84987E374B0D969BAD9</vt:lpwstr>
  </property>
  <property fmtid="{D5CDD505-2E9C-101B-9397-08002B2CF9AE}" pid="3" name="MediaServiceImageTags">
    <vt:lpwstr/>
  </property>
</Properties>
</file>