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A0AFA" w14:textId="4E39ACE4" w:rsidR="005C52F4" w:rsidRPr="006739B8" w:rsidRDefault="08A8A9F5" w:rsidP="5F02DB8B">
      <w:pPr>
        <w:jc w:val="center"/>
      </w:pPr>
      <w:r>
        <w:br/>
      </w:r>
    </w:p>
    <w:p w14:paraId="5F7655EF" w14:textId="78197AF0" w:rsidR="005C52F4" w:rsidRPr="006739B8" w:rsidRDefault="00510277" w:rsidP="2A88478C">
      <w:pPr>
        <w:jc w:val="center"/>
        <w:rPr>
          <w:rFonts w:ascii="Calibri" w:eastAsia="Calibri" w:hAnsi="Calibri" w:cs="Calibri"/>
          <w:b/>
          <w:bCs/>
          <w:color w:val="000000" w:themeColor="text1"/>
          <w:sz w:val="32"/>
          <w:szCs w:val="32"/>
        </w:rPr>
      </w:pPr>
      <w:r>
        <w:br/>
      </w:r>
      <w:r w:rsidR="5DD71B97" w:rsidRPr="5DD71B97">
        <w:rPr>
          <w:rFonts w:ascii="Calibri" w:eastAsia="Calibri" w:hAnsi="Calibri" w:cs="Calibri"/>
          <w:b/>
          <w:bCs/>
          <w:color w:val="000000" w:themeColor="text1"/>
          <w:sz w:val="32"/>
          <w:szCs w:val="32"/>
        </w:rPr>
        <w:t xml:space="preserve"> NASHP Learning Lab: Healthy People, Healthy States</w:t>
      </w:r>
      <w:r w:rsidR="5DD71B97" w:rsidRPr="5DD71B97">
        <w:rPr>
          <w:rFonts w:ascii="Calibri" w:eastAsia="Calibri" w:hAnsi="Calibri" w:cs="Calibri"/>
          <w:b/>
          <w:bCs/>
          <w:sz w:val="32"/>
          <w:szCs w:val="32"/>
        </w:rPr>
        <w:t xml:space="preserve"> —</w:t>
      </w:r>
      <w:r w:rsidR="5DD71B97" w:rsidRPr="5DD71B97">
        <w:rPr>
          <w:rFonts w:ascii="Calibri" w:eastAsia="Calibri" w:hAnsi="Calibri" w:cs="Calibri"/>
          <w:b/>
          <w:bCs/>
          <w:color w:val="000000" w:themeColor="text1"/>
          <w:sz w:val="32"/>
          <w:szCs w:val="32"/>
        </w:rPr>
        <w:t xml:space="preserve"> </w:t>
      </w:r>
      <w:r w:rsidR="00C16C19">
        <w:rPr>
          <w:rFonts w:ascii="Calibri" w:eastAsia="Calibri" w:hAnsi="Calibri" w:cs="Calibri"/>
          <w:b/>
          <w:bCs/>
          <w:color w:val="000000" w:themeColor="text1"/>
          <w:sz w:val="32"/>
          <w:szCs w:val="32"/>
        </w:rPr>
        <w:t>Addressing</w:t>
      </w:r>
      <w:r w:rsidR="5DD71B97" w:rsidRPr="5DD71B97">
        <w:rPr>
          <w:rFonts w:ascii="Calibri" w:eastAsia="Calibri" w:hAnsi="Calibri" w:cs="Calibri"/>
          <w:b/>
          <w:bCs/>
          <w:color w:val="000000" w:themeColor="text1"/>
          <w:sz w:val="32"/>
          <w:szCs w:val="32"/>
        </w:rPr>
        <w:t xml:space="preserve"> Health Disparities</w:t>
      </w:r>
    </w:p>
    <w:p w14:paraId="59CB952E" w14:textId="77777777" w:rsidR="005C52F4" w:rsidRPr="006739B8" w:rsidRDefault="005C52F4" w:rsidP="4E89121A">
      <w:pPr>
        <w:rPr>
          <w:rFonts w:asciiTheme="minorHAnsi" w:eastAsia="Arial" w:hAnsiTheme="minorHAnsi"/>
        </w:rPr>
      </w:pPr>
    </w:p>
    <w:p w14:paraId="57863F77" w14:textId="3A1CCB8B" w:rsidR="005C52F4" w:rsidRPr="006739B8" w:rsidRDefault="2A88478C" w:rsidP="4E89121A">
      <w:pPr>
        <w:pStyle w:val="Body"/>
        <w:rPr>
          <w:rFonts w:asciiTheme="minorHAnsi" w:eastAsia="Arial" w:hAnsiTheme="minorHAnsi" w:cstheme="minorBidi"/>
          <w:sz w:val="24"/>
          <w:szCs w:val="24"/>
        </w:rPr>
      </w:pPr>
      <w:r w:rsidRPr="2A88478C">
        <w:rPr>
          <w:rFonts w:asciiTheme="minorHAnsi" w:eastAsia="Arial" w:hAnsiTheme="minorHAnsi" w:cstheme="minorBidi"/>
          <w:sz w:val="24"/>
          <w:szCs w:val="24"/>
        </w:rPr>
        <w:t xml:space="preserve">This application is designed to help NASHP understand each state applicant’s goals and objectives for participating in the </w:t>
      </w:r>
      <w:r w:rsidR="00C16C19">
        <w:rPr>
          <w:rFonts w:asciiTheme="minorHAnsi" w:eastAsia="Arial" w:hAnsiTheme="minorHAnsi" w:cstheme="minorBidi"/>
          <w:sz w:val="24"/>
          <w:szCs w:val="24"/>
        </w:rPr>
        <w:t xml:space="preserve">Addressing </w:t>
      </w:r>
      <w:r w:rsidRPr="2A88478C">
        <w:rPr>
          <w:rFonts w:asciiTheme="minorHAnsi" w:eastAsia="Arial" w:hAnsiTheme="minorHAnsi" w:cstheme="minorBidi"/>
          <w:sz w:val="24"/>
          <w:szCs w:val="24"/>
        </w:rPr>
        <w:t xml:space="preserve">Health Disparities Learning Lab. NASHP will select states using the criteria described in the </w:t>
      </w:r>
      <w:hyperlink r:id="rId10" w:history="1">
        <w:r w:rsidRPr="001E60F4">
          <w:rPr>
            <w:rStyle w:val="Hyperlink"/>
            <w:rFonts w:asciiTheme="minorHAnsi" w:eastAsia="Arial" w:hAnsiTheme="minorHAnsi" w:cstheme="minorBidi"/>
            <w:sz w:val="24"/>
            <w:szCs w:val="24"/>
          </w:rPr>
          <w:t xml:space="preserve">request for applications </w:t>
        </w:r>
        <w:r w:rsidRPr="001E60F4">
          <w:rPr>
            <w:rStyle w:val="Hyperlink"/>
            <w:rFonts w:asciiTheme="minorHAnsi" w:eastAsia="Arial" w:hAnsiTheme="minorHAnsi" w:cstheme="minorBidi"/>
            <w:sz w:val="24"/>
            <w:szCs w:val="24"/>
          </w:rPr>
          <w:t>(</w:t>
        </w:r>
        <w:r w:rsidRPr="001E60F4">
          <w:rPr>
            <w:rStyle w:val="Hyperlink"/>
            <w:rFonts w:asciiTheme="minorHAnsi" w:eastAsia="Arial" w:hAnsiTheme="minorHAnsi" w:cstheme="minorBidi"/>
            <w:sz w:val="24"/>
            <w:szCs w:val="24"/>
          </w:rPr>
          <w:t>RFA)</w:t>
        </w:r>
      </w:hyperlink>
      <w:r w:rsidRPr="2A88478C">
        <w:rPr>
          <w:rFonts w:asciiTheme="minorHAnsi" w:eastAsia="Arial" w:hAnsiTheme="minorHAnsi" w:cstheme="minorBidi"/>
          <w:b/>
          <w:bCs/>
          <w:sz w:val="24"/>
          <w:szCs w:val="24"/>
        </w:rPr>
        <w:t>.</w:t>
      </w:r>
    </w:p>
    <w:p w14:paraId="20670E99" w14:textId="0F853118" w:rsidR="00A74DB1" w:rsidRPr="006739B8" w:rsidRDefault="20AD9195" w:rsidP="4E89121A">
      <w:pPr>
        <w:pStyle w:val="Body"/>
        <w:rPr>
          <w:rFonts w:asciiTheme="minorHAnsi" w:eastAsia="Arial" w:hAnsiTheme="minorHAnsi" w:cstheme="minorBidi"/>
          <w:sz w:val="24"/>
          <w:szCs w:val="24"/>
        </w:rPr>
      </w:pPr>
      <w:r w:rsidRPr="4F8F9D00">
        <w:rPr>
          <w:rFonts w:asciiTheme="minorHAnsi" w:eastAsia="Arial" w:hAnsiTheme="minorHAnsi" w:cstheme="minorBidi"/>
          <w:sz w:val="24"/>
          <w:szCs w:val="24"/>
        </w:rPr>
        <w:t xml:space="preserve">NASHP will notify each state of the status of its application the week of </w:t>
      </w:r>
      <w:r w:rsidR="03C152B1" w:rsidRPr="4F8F9D00">
        <w:rPr>
          <w:rFonts w:asciiTheme="minorHAnsi" w:eastAsia="Arial" w:hAnsiTheme="minorHAnsi" w:cstheme="minorBidi"/>
          <w:sz w:val="24"/>
          <w:szCs w:val="24"/>
        </w:rPr>
        <w:t xml:space="preserve">August </w:t>
      </w:r>
      <w:r w:rsidR="03F5EC25" w:rsidRPr="4F8F9D00">
        <w:rPr>
          <w:rFonts w:asciiTheme="minorHAnsi" w:eastAsia="Arial" w:hAnsiTheme="minorHAnsi" w:cstheme="minorBidi"/>
          <w:sz w:val="24"/>
          <w:szCs w:val="24"/>
        </w:rPr>
        <w:t>1</w:t>
      </w:r>
      <w:r w:rsidR="434188FD" w:rsidRPr="4F8F9D00">
        <w:rPr>
          <w:rFonts w:asciiTheme="minorHAnsi" w:eastAsia="Arial" w:hAnsiTheme="minorHAnsi" w:cstheme="minorBidi"/>
          <w:sz w:val="24"/>
          <w:szCs w:val="24"/>
        </w:rPr>
        <w:t>4</w:t>
      </w:r>
      <w:r w:rsidR="03F5EC25" w:rsidRPr="4F8F9D00">
        <w:rPr>
          <w:rFonts w:asciiTheme="minorHAnsi" w:eastAsia="Arial" w:hAnsiTheme="minorHAnsi" w:cstheme="minorBidi"/>
          <w:sz w:val="24"/>
          <w:szCs w:val="24"/>
          <w:vertAlign w:val="superscript"/>
        </w:rPr>
        <w:t>th</w:t>
      </w:r>
      <w:r w:rsidR="35609F29" w:rsidRPr="4F8F9D00">
        <w:rPr>
          <w:rFonts w:asciiTheme="minorHAnsi" w:eastAsia="Arial" w:hAnsiTheme="minorHAnsi" w:cstheme="minorBidi"/>
          <w:sz w:val="24"/>
          <w:szCs w:val="24"/>
        </w:rPr>
        <w:t>,</w:t>
      </w:r>
      <w:r w:rsidR="2725B65F" w:rsidRPr="4F8F9D00">
        <w:rPr>
          <w:rFonts w:asciiTheme="minorHAnsi" w:eastAsia="Arial" w:hAnsiTheme="minorHAnsi" w:cstheme="minorBidi"/>
          <w:sz w:val="24"/>
          <w:szCs w:val="24"/>
        </w:rPr>
        <w:t xml:space="preserve"> </w:t>
      </w:r>
      <w:r w:rsidR="6C8D0A75" w:rsidRPr="4F8F9D00">
        <w:rPr>
          <w:rFonts w:asciiTheme="minorHAnsi" w:eastAsia="Arial" w:hAnsiTheme="minorHAnsi" w:cstheme="minorBidi"/>
          <w:sz w:val="24"/>
          <w:szCs w:val="24"/>
        </w:rPr>
        <w:t>2023</w:t>
      </w:r>
      <w:r w:rsidR="3B9C4E13" w:rsidRPr="4F8F9D00">
        <w:rPr>
          <w:rFonts w:asciiTheme="minorHAnsi" w:eastAsia="Arial" w:hAnsiTheme="minorHAnsi" w:cstheme="minorBidi"/>
          <w:sz w:val="24"/>
          <w:szCs w:val="24"/>
        </w:rPr>
        <w:t>.</w:t>
      </w:r>
      <w:r w:rsidRPr="4F8F9D00">
        <w:rPr>
          <w:rFonts w:asciiTheme="minorHAnsi" w:eastAsia="Arial" w:hAnsiTheme="minorHAnsi" w:cstheme="minorBidi"/>
          <w:sz w:val="24"/>
          <w:szCs w:val="24"/>
        </w:rPr>
        <w:t xml:space="preserve"> For questions or inquiries, please contact </w:t>
      </w:r>
      <w:r w:rsidR="309F5145" w:rsidRPr="4F8F9D00">
        <w:rPr>
          <w:rFonts w:asciiTheme="minorHAnsi" w:eastAsia="Arial" w:hAnsiTheme="minorHAnsi" w:cstheme="minorBidi"/>
          <w:sz w:val="24"/>
          <w:szCs w:val="24"/>
        </w:rPr>
        <w:t>Josh Rohrer</w:t>
      </w:r>
      <w:r w:rsidRPr="4F8F9D00">
        <w:rPr>
          <w:rFonts w:asciiTheme="minorHAnsi" w:eastAsia="Arial" w:hAnsiTheme="minorHAnsi" w:cstheme="minorBidi"/>
          <w:sz w:val="24"/>
          <w:szCs w:val="24"/>
        </w:rPr>
        <w:t xml:space="preserve"> (</w:t>
      </w:r>
      <w:hyperlink r:id="rId11">
        <w:r w:rsidR="19EC4199" w:rsidRPr="4F8F9D00">
          <w:rPr>
            <w:rStyle w:val="Hyperlink"/>
            <w:rFonts w:asciiTheme="minorHAnsi" w:eastAsia="Arial" w:hAnsiTheme="minorHAnsi" w:cstheme="minorBidi"/>
            <w:sz w:val="24"/>
            <w:szCs w:val="24"/>
          </w:rPr>
          <w:t>jrohrer@nashp.org</w:t>
        </w:r>
      </w:hyperlink>
      <w:r w:rsidRPr="4F8F9D00">
        <w:rPr>
          <w:rFonts w:asciiTheme="minorHAnsi" w:eastAsia="Arial" w:hAnsiTheme="minorHAnsi" w:cstheme="minorBidi"/>
          <w:sz w:val="24"/>
          <w:szCs w:val="24"/>
        </w:rPr>
        <w:t>).</w:t>
      </w:r>
    </w:p>
    <w:p w14:paraId="1B5496AF" w14:textId="34234CB8" w:rsidR="00FC3BAF" w:rsidRPr="006739B8" w:rsidRDefault="0266BA1D" w:rsidP="4E89121A">
      <w:pPr>
        <w:pStyle w:val="Heading2"/>
        <w:rPr>
          <w:rFonts w:asciiTheme="minorHAnsi" w:eastAsia="Arial" w:hAnsiTheme="minorHAnsi" w:cstheme="minorBidi"/>
          <w:sz w:val="24"/>
          <w:szCs w:val="24"/>
        </w:rPr>
      </w:pPr>
      <w:r w:rsidRPr="4E89121A">
        <w:rPr>
          <w:rFonts w:asciiTheme="minorHAnsi" w:eastAsia="Arial" w:hAnsiTheme="minorHAnsi" w:cstheme="minorBidi"/>
          <w:sz w:val="24"/>
          <w:szCs w:val="24"/>
        </w:rPr>
        <w:t>How to Apply</w:t>
      </w:r>
    </w:p>
    <w:p w14:paraId="58BD9259" w14:textId="05BA618E" w:rsidR="005C52F4" w:rsidRPr="006739B8" w:rsidRDefault="5A919EF2" w:rsidP="4E89121A">
      <w:pPr>
        <w:pStyle w:val="BulletedList"/>
        <w:rPr>
          <w:rFonts w:asciiTheme="minorHAnsi" w:eastAsia="Arial" w:hAnsiTheme="minorHAnsi" w:cstheme="minorBidi"/>
          <w:sz w:val="24"/>
          <w:szCs w:val="24"/>
        </w:rPr>
      </w:pPr>
      <w:r w:rsidRPr="45A1E6B2">
        <w:rPr>
          <w:rFonts w:asciiTheme="minorHAnsi" w:eastAsia="Arial" w:hAnsiTheme="minorHAnsi" w:cstheme="minorBidi"/>
          <w:sz w:val="24"/>
          <w:szCs w:val="24"/>
        </w:rPr>
        <w:t>Please submit this a</w:t>
      </w:r>
      <w:r w:rsidR="052628E5" w:rsidRPr="45A1E6B2">
        <w:rPr>
          <w:rFonts w:asciiTheme="minorHAnsi" w:eastAsia="Arial" w:hAnsiTheme="minorHAnsi" w:cstheme="minorBidi"/>
          <w:sz w:val="24"/>
          <w:szCs w:val="24"/>
        </w:rPr>
        <w:t xml:space="preserve">pplication and any optional letters of support </w:t>
      </w:r>
      <w:r w:rsidR="7C114B4B" w:rsidRPr="45A1E6B2">
        <w:rPr>
          <w:rFonts w:asciiTheme="minorHAnsi" w:eastAsia="Arial" w:hAnsiTheme="minorHAnsi" w:cstheme="minorBidi"/>
          <w:sz w:val="24"/>
          <w:szCs w:val="24"/>
        </w:rPr>
        <w:t xml:space="preserve">via </w:t>
      </w:r>
      <w:r w:rsidR="052628E5" w:rsidRPr="45A1E6B2">
        <w:rPr>
          <w:rFonts w:asciiTheme="minorHAnsi" w:eastAsia="Arial" w:hAnsiTheme="minorHAnsi" w:cstheme="minorBidi"/>
          <w:sz w:val="24"/>
          <w:szCs w:val="24"/>
        </w:rPr>
        <w:t>email to</w:t>
      </w:r>
      <w:r w:rsidR="14C2C169" w:rsidRPr="45A1E6B2">
        <w:rPr>
          <w:rFonts w:asciiTheme="minorHAnsi" w:eastAsia="Arial" w:hAnsiTheme="minorHAnsi" w:cstheme="minorBidi"/>
          <w:sz w:val="24"/>
          <w:szCs w:val="24"/>
        </w:rPr>
        <w:t xml:space="preserve"> Josh Rohrer (</w:t>
      </w:r>
      <w:hyperlink r:id="rId12">
        <w:r w:rsidR="14C2C169" w:rsidRPr="45A1E6B2">
          <w:rPr>
            <w:rStyle w:val="Hyperlink"/>
            <w:rFonts w:asciiTheme="minorHAnsi" w:eastAsia="Arial" w:hAnsiTheme="minorHAnsi" w:cstheme="minorBidi"/>
            <w:sz w:val="24"/>
            <w:szCs w:val="24"/>
          </w:rPr>
          <w:t>jrohrer@nashp.org</w:t>
        </w:r>
      </w:hyperlink>
      <w:r w:rsidR="14C2C169" w:rsidRPr="45A1E6B2">
        <w:rPr>
          <w:rFonts w:asciiTheme="minorHAnsi" w:eastAsia="Arial" w:hAnsiTheme="minorHAnsi" w:cstheme="minorBidi"/>
          <w:sz w:val="24"/>
          <w:szCs w:val="24"/>
        </w:rPr>
        <w:t>)</w:t>
      </w:r>
      <w:r w:rsidR="052628E5" w:rsidRPr="45A1E6B2">
        <w:rPr>
          <w:rFonts w:asciiTheme="minorHAnsi" w:eastAsia="Arial" w:hAnsiTheme="minorHAnsi" w:cstheme="minorBidi"/>
          <w:sz w:val="24"/>
          <w:szCs w:val="24"/>
        </w:rPr>
        <w:t xml:space="preserve"> by </w:t>
      </w:r>
      <w:r w:rsidR="0044235F" w:rsidRPr="45A1E6B2">
        <w:rPr>
          <w:rFonts w:asciiTheme="minorHAnsi" w:eastAsia="Arial" w:hAnsiTheme="minorHAnsi" w:cstheme="minorBidi"/>
          <w:b/>
          <w:bCs/>
          <w:sz w:val="24"/>
          <w:szCs w:val="24"/>
        </w:rPr>
        <w:t xml:space="preserve">Tuesday August 8, </w:t>
      </w:r>
      <w:proofErr w:type="gramStart"/>
      <w:r w:rsidR="0044235F" w:rsidRPr="45A1E6B2">
        <w:rPr>
          <w:rFonts w:asciiTheme="minorHAnsi" w:eastAsia="Arial" w:hAnsiTheme="minorHAnsi" w:cstheme="minorBidi"/>
          <w:b/>
          <w:bCs/>
          <w:sz w:val="24"/>
          <w:szCs w:val="24"/>
        </w:rPr>
        <w:t>2023</w:t>
      </w:r>
      <w:proofErr w:type="gramEnd"/>
      <w:r w:rsidR="0044235F">
        <w:rPr>
          <w:rFonts w:asciiTheme="minorHAnsi" w:eastAsia="Arial" w:hAnsiTheme="minorHAnsi" w:cstheme="minorBidi"/>
          <w:b/>
          <w:bCs/>
          <w:sz w:val="24"/>
          <w:szCs w:val="24"/>
        </w:rPr>
        <w:t xml:space="preserve"> at </w:t>
      </w:r>
      <w:r w:rsidR="052628E5" w:rsidRPr="45A1E6B2">
        <w:rPr>
          <w:rFonts w:asciiTheme="minorHAnsi" w:eastAsia="Arial" w:hAnsiTheme="minorHAnsi" w:cstheme="minorBidi"/>
          <w:b/>
          <w:bCs/>
          <w:sz w:val="24"/>
          <w:szCs w:val="24"/>
        </w:rPr>
        <w:t xml:space="preserve">5 p.m. </w:t>
      </w:r>
      <w:r w:rsidR="7469BFB4" w:rsidRPr="45A1E6B2">
        <w:rPr>
          <w:rFonts w:asciiTheme="minorHAnsi" w:eastAsia="Arial" w:hAnsiTheme="minorHAnsi" w:cstheme="minorBidi"/>
          <w:b/>
          <w:bCs/>
          <w:sz w:val="24"/>
          <w:szCs w:val="24"/>
        </w:rPr>
        <w:t>ET</w:t>
      </w:r>
      <w:r w:rsidR="052628E5" w:rsidRPr="45A1E6B2">
        <w:rPr>
          <w:rFonts w:asciiTheme="minorHAnsi" w:eastAsia="Arial" w:hAnsiTheme="minorHAnsi" w:cstheme="minorBidi"/>
          <w:sz w:val="24"/>
          <w:szCs w:val="24"/>
        </w:rPr>
        <w:t>.</w:t>
      </w:r>
    </w:p>
    <w:p w14:paraId="70C456EB" w14:textId="77777777" w:rsidR="00A74DB1" w:rsidRPr="006739B8" w:rsidRDefault="0266BA1D" w:rsidP="4E89121A">
      <w:pPr>
        <w:pStyle w:val="BulletedList"/>
        <w:rPr>
          <w:rFonts w:asciiTheme="minorHAnsi" w:eastAsia="Arial" w:hAnsiTheme="minorHAnsi" w:cstheme="minorBidi"/>
          <w:sz w:val="24"/>
          <w:szCs w:val="24"/>
        </w:rPr>
      </w:pPr>
      <w:r w:rsidRPr="4E89121A">
        <w:rPr>
          <w:rFonts w:asciiTheme="minorHAnsi" w:eastAsia="Arial" w:hAnsiTheme="minorHAnsi" w:cstheme="minorBidi"/>
          <w:sz w:val="24"/>
          <w:szCs w:val="24"/>
        </w:rPr>
        <w:t>Your application must include</w:t>
      </w:r>
      <w:r w:rsidR="58367417" w:rsidRPr="4E89121A">
        <w:rPr>
          <w:rFonts w:asciiTheme="minorHAnsi" w:eastAsia="Arial" w:hAnsiTheme="minorHAnsi" w:cstheme="minorBidi"/>
          <w:sz w:val="24"/>
          <w:szCs w:val="24"/>
        </w:rPr>
        <w:t>:</w:t>
      </w:r>
      <w:r w:rsidRPr="4E89121A">
        <w:rPr>
          <w:rFonts w:asciiTheme="minorHAnsi" w:eastAsia="Arial" w:hAnsiTheme="minorHAnsi" w:cstheme="minorBidi"/>
          <w:sz w:val="24"/>
          <w:szCs w:val="24"/>
        </w:rPr>
        <w:t xml:space="preserve"> </w:t>
      </w:r>
    </w:p>
    <w:p w14:paraId="5E021459" w14:textId="4B829B48" w:rsidR="00FC3BAF" w:rsidRPr="006739B8" w:rsidRDefault="58367417" w:rsidP="4E89121A">
      <w:pPr>
        <w:pStyle w:val="BulletedList"/>
        <w:numPr>
          <w:ilvl w:val="1"/>
          <w:numId w:val="17"/>
        </w:numPr>
        <w:rPr>
          <w:rFonts w:asciiTheme="minorHAnsi" w:eastAsia="Arial" w:hAnsiTheme="minorHAnsi" w:cstheme="minorBidi"/>
          <w:sz w:val="24"/>
          <w:szCs w:val="24"/>
        </w:rPr>
      </w:pPr>
      <w:r w:rsidRPr="4E89121A">
        <w:rPr>
          <w:rFonts w:asciiTheme="minorHAnsi" w:eastAsia="Arial" w:hAnsiTheme="minorHAnsi" w:cstheme="minorBidi"/>
          <w:sz w:val="24"/>
          <w:szCs w:val="24"/>
        </w:rPr>
        <w:t>T</w:t>
      </w:r>
      <w:r w:rsidR="0266BA1D" w:rsidRPr="4E89121A">
        <w:rPr>
          <w:rFonts w:asciiTheme="minorHAnsi" w:eastAsia="Arial" w:hAnsiTheme="minorHAnsi" w:cstheme="minorBidi"/>
          <w:sz w:val="24"/>
          <w:szCs w:val="24"/>
        </w:rPr>
        <w:t xml:space="preserve">his completed </w:t>
      </w:r>
      <w:proofErr w:type="gramStart"/>
      <w:r w:rsidR="0266BA1D" w:rsidRPr="4E89121A">
        <w:rPr>
          <w:rFonts w:asciiTheme="minorHAnsi" w:eastAsia="Arial" w:hAnsiTheme="minorHAnsi" w:cstheme="minorBidi"/>
          <w:sz w:val="24"/>
          <w:szCs w:val="24"/>
        </w:rPr>
        <w:t>form</w:t>
      </w:r>
      <w:proofErr w:type="gramEnd"/>
    </w:p>
    <w:p w14:paraId="10249175" w14:textId="1F99C6A2" w:rsidR="00A74DB1" w:rsidRPr="006739B8" w:rsidRDefault="49E80CBB" w:rsidP="4E89121A">
      <w:pPr>
        <w:pStyle w:val="BulletedList"/>
        <w:numPr>
          <w:ilvl w:val="1"/>
          <w:numId w:val="17"/>
        </w:numPr>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No more than </w:t>
      </w:r>
      <w:r w:rsidR="2CA207BE" w:rsidRPr="4E89121A">
        <w:rPr>
          <w:rFonts w:asciiTheme="minorHAnsi" w:eastAsia="Arial" w:hAnsiTheme="minorHAnsi" w:cstheme="minorBidi"/>
          <w:sz w:val="24"/>
          <w:szCs w:val="24"/>
        </w:rPr>
        <w:t>2</w:t>
      </w:r>
      <w:r w:rsidR="58367417" w:rsidRPr="4E89121A">
        <w:rPr>
          <w:rFonts w:asciiTheme="minorHAnsi" w:eastAsia="Arial" w:hAnsiTheme="minorHAnsi" w:cstheme="minorBidi"/>
          <w:sz w:val="24"/>
          <w:szCs w:val="24"/>
        </w:rPr>
        <w:t>–</w:t>
      </w:r>
      <w:proofErr w:type="gramStart"/>
      <w:r w:rsidR="4A5C28A2" w:rsidRPr="4E89121A">
        <w:rPr>
          <w:rFonts w:asciiTheme="minorHAnsi" w:eastAsia="Arial" w:hAnsiTheme="minorHAnsi" w:cstheme="minorBidi"/>
          <w:sz w:val="24"/>
          <w:szCs w:val="24"/>
        </w:rPr>
        <w:t>5</w:t>
      </w:r>
      <w:r w:rsidR="58367417" w:rsidRPr="4E89121A">
        <w:rPr>
          <w:rFonts w:asciiTheme="minorHAnsi" w:eastAsia="Arial" w:hAnsiTheme="minorHAnsi" w:cstheme="minorBidi"/>
          <w:sz w:val="24"/>
          <w:szCs w:val="24"/>
        </w:rPr>
        <w:t xml:space="preserve"> page</w:t>
      </w:r>
      <w:proofErr w:type="gramEnd"/>
      <w:r w:rsidR="58367417" w:rsidRPr="4E89121A">
        <w:rPr>
          <w:rFonts w:asciiTheme="minorHAnsi" w:eastAsia="Arial" w:hAnsiTheme="minorHAnsi" w:cstheme="minorBidi"/>
          <w:sz w:val="24"/>
          <w:szCs w:val="24"/>
        </w:rPr>
        <w:t xml:space="preserve"> narrative describing your state’s goals and relevant background</w:t>
      </w:r>
    </w:p>
    <w:p w14:paraId="13646BA8" w14:textId="4BE33770" w:rsidR="00A74DB1" w:rsidRPr="006739B8" w:rsidRDefault="58367417" w:rsidP="4E89121A">
      <w:pPr>
        <w:pStyle w:val="BulletedList"/>
        <w:numPr>
          <w:ilvl w:val="1"/>
          <w:numId w:val="17"/>
        </w:numPr>
        <w:rPr>
          <w:rFonts w:asciiTheme="minorHAnsi" w:eastAsia="Arial" w:hAnsiTheme="minorHAnsi" w:cstheme="minorBidi"/>
          <w:sz w:val="24"/>
          <w:szCs w:val="24"/>
        </w:rPr>
      </w:pPr>
      <w:r w:rsidRPr="4E89121A">
        <w:rPr>
          <w:rFonts w:asciiTheme="minorHAnsi" w:eastAsia="Arial" w:hAnsiTheme="minorHAnsi" w:cstheme="minorBidi"/>
          <w:sz w:val="24"/>
          <w:szCs w:val="24"/>
        </w:rPr>
        <w:t>Letters of support (optional)</w:t>
      </w:r>
    </w:p>
    <w:p w14:paraId="3012E0BF" w14:textId="2E57F254" w:rsidR="7BBEFF0D" w:rsidRPr="006739B8" w:rsidRDefault="7BBEFF0D" w:rsidP="4E89121A">
      <w:pPr>
        <w:rPr>
          <w:rFonts w:asciiTheme="minorHAnsi" w:eastAsia="Arial" w:hAnsiTheme="minorHAnsi"/>
          <w:b/>
          <w:bCs/>
        </w:rPr>
      </w:pPr>
    </w:p>
    <w:tbl>
      <w:tblPr>
        <w:tblStyle w:val="TableGrid"/>
        <w:tblW w:w="0" w:type="auto"/>
        <w:tblLayout w:type="fixed"/>
        <w:tblLook w:val="06A0" w:firstRow="1" w:lastRow="0" w:firstColumn="1" w:lastColumn="0" w:noHBand="1" w:noVBand="1"/>
      </w:tblPr>
      <w:tblGrid>
        <w:gridCol w:w="10080"/>
      </w:tblGrid>
      <w:tr w:rsidR="7BBEFF0D" w:rsidRPr="006739B8" w14:paraId="1DA068DB" w14:textId="77777777" w:rsidTr="4F8F9D00">
        <w:tc>
          <w:tcPr>
            <w:tcW w:w="10080" w:type="dxa"/>
          </w:tcPr>
          <w:p w14:paraId="74A8195A" w14:textId="0C1711E6" w:rsidR="590F9395" w:rsidRPr="006739B8" w:rsidRDefault="0DE635EB" w:rsidP="45A1E6B2">
            <w:pPr>
              <w:rPr>
                <w:rFonts w:asciiTheme="minorHAnsi" w:eastAsiaTheme="minorEastAsia" w:hAnsiTheme="minorHAnsi"/>
              </w:rPr>
            </w:pPr>
            <w:r w:rsidRPr="4F8F9D00">
              <w:rPr>
                <w:rFonts w:asciiTheme="minorHAnsi" w:eastAsiaTheme="minorEastAsia" w:hAnsiTheme="minorHAnsi"/>
                <w:b/>
                <w:bCs/>
              </w:rPr>
              <w:t>Informational Webinar</w:t>
            </w:r>
            <w:r w:rsidR="6D88B8FB" w:rsidRPr="4F8F9D00">
              <w:rPr>
                <w:rFonts w:asciiTheme="minorHAnsi" w:eastAsiaTheme="minorEastAsia" w:hAnsiTheme="minorHAnsi"/>
                <w:b/>
                <w:bCs/>
              </w:rPr>
              <w:t>s</w:t>
            </w:r>
          </w:p>
          <w:p w14:paraId="405E5A99" w14:textId="6B56CDF3" w:rsidR="590F9395" w:rsidRPr="006739B8" w:rsidRDefault="423896B3" w:rsidP="45A1E6B2">
            <w:pPr>
              <w:rPr>
                <w:rFonts w:asciiTheme="minorHAnsi" w:eastAsiaTheme="minorEastAsia" w:hAnsiTheme="minorHAnsi"/>
              </w:rPr>
            </w:pPr>
            <w:r w:rsidRPr="4F8F9D00">
              <w:rPr>
                <w:rFonts w:asciiTheme="minorHAnsi" w:eastAsiaTheme="minorEastAsia" w:hAnsiTheme="minorHAnsi"/>
              </w:rPr>
              <w:t>Interested state teams are encouraged to participate in an information</w:t>
            </w:r>
            <w:r w:rsidR="5D044AA5" w:rsidRPr="4F8F9D00">
              <w:rPr>
                <w:rFonts w:asciiTheme="minorHAnsi" w:eastAsiaTheme="minorEastAsia" w:hAnsiTheme="minorHAnsi"/>
              </w:rPr>
              <w:t>al</w:t>
            </w:r>
            <w:r w:rsidRPr="4F8F9D00">
              <w:rPr>
                <w:rFonts w:asciiTheme="minorHAnsi" w:eastAsiaTheme="minorEastAsia" w:hAnsiTheme="minorHAnsi"/>
              </w:rPr>
              <w:t xml:space="preserve"> webinar</w:t>
            </w:r>
            <w:r w:rsidR="7D786917" w:rsidRPr="4F8F9D00">
              <w:rPr>
                <w:rFonts w:asciiTheme="minorHAnsi" w:eastAsiaTheme="minorEastAsia" w:hAnsiTheme="minorHAnsi"/>
              </w:rPr>
              <w:t>. Registration is available on the following dates:</w:t>
            </w:r>
          </w:p>
          <w:p w14:paraId="56F98FF2" w14:textId="07411609" w:rsidR="590F9395" w:rsidRPr="006739B8" w:rsidRDefault="7E3FB0F1" w:rsidP="45A1E6B2">
            <w:pPr>
              <w:pStyle w:val="ListParagraph"/>
              <w:numPr>
                <w:ilvl w:val="0"/>
                <w:numId w:val="1"/>
              </w:numPr>
              <w:rPr>
                <w:rFonts w:asciiTheme="minorHAnsi" w:hAnsiTheme="minorHAnsi"/>
                <w:b/>
                <w:bCs/>
              </w:rPr>
            </w:pPr>
            <w:r w:rsidRPr="4F8F9D00">
              <w:rPr>
                <w:rFonts w:asciiTheme="minorHAnsi" w:hAnsiTheme="minorHAnsi"/>
                <w:b/>
                <w:bCs/>
              </w:rPr>
              <w:t>Monday July 17 at 1</w:t>
            </w:r>
            <w:r w:rsidR="00826C47">
              <w:rPr>
                <w:rFonts w:asciiTheme="minorHAnsi" w:hAnsiTheme="minorHAnsi"/>
                <w:b/>
                <w:bCs/>
              </w:rPr>
              <w:t xml:space="preserve"> </w:t>
            </w:r>
            <w:r w:rsidRPr="4F8F9D00">
              <w:rPr>
                <w:rFonts w:asciiTheme="minorHAnsi" w:hAnsiTheme="minorHAnsi"/>
                <w:b/>
                <w:bCs/>
              </w:rPr>
              <w:t>p</w:t>
            </w:r>
            <w:r w:rsidR="00826C47">
              <w:rPr>
                <w:rFonts w:asciiTheme="minorHAnsi" w:hAnsiTheme="minorHAnsi"/>
                <w:b/>
                <w:bCs/>
              </w:rPr>
              <w:t>.</w:t>
            </w:r>
            <w:r w:rsidRPr="4F8F9D00">
              <w:rPr>
                <w:rFonts w:asciiTheme="minorHAnsi" w:hAnsiTheme="minorHAnsi"/>
                <w:b/>
                <w:bCs/>
              </w:rPr>
              <w:t>m</w:t>
            </w:r>
            <w:r w:rsidR="00826C47">
              <w:rPr>
                <w:rFonts w:asciiTheme="minorHAnsi" w:hAnsiTheme="minorHAnsi"/>
                <w:b/>
                <w:bCs/>
              </w:rPr>
              <w:t>.</w:t>
            </w:r>
            <w:r w:rsidRPr="4F8F9D00">
              <w:rPr>
                <w:rFonts w:asciiTheme="minorHAnsi" w:hAnsiTheme="minorHAnsi"/>
                <w:b/>
                <w:bCs/>
              </w:rPr>
              <w:t xml:space="preserve"> ET</w:t>
            </w:r>
            <w:r w:rsidR="00826C47">
              <w:rPr>
                <w:rFonts w:asciiTheme="minorHAnsi" w:hAnsiTheme="minorHAnsi"/>
                <w:b/>
                <w:bCs/>
              </w:rPr>
              <w:t xml:space="preserve"> — </w:t>
            </w:r>
            <w:hyperlink r:id="rId13" w:history="1">
              <w:r w:rsidR="00826C47" w:rsidRPr="0078032E">
                <w:rPr>
                  <w:rStyle w:val="Hyperlink"/>
                  <w:rFonts w:asciiTheme="minorHAnsi" w:hAnsiTheme="minorHAnsi"/>
                  <w:b/>
                  <w:bCs/>
                </w:rPr>
                <w:t>Register for t</w:t>
              </w:r>
              <w:r w:rsidR="00826C47" w:rsidRPr="0078032E">
                <w:rPr>
                  <w:rStyle w:val="Hyperlink"/>
                  <w:rFonts w:asciiTheme="minorHAnsi" w:hAnsiTheme="minorHAnsi"/>
                  <w:b/>
                  <w:bCs/>
                </w:rPr>
                <w:t>h</w:t>
              </w:r>
              <w:r w:rsidR="00826C47" w:rsidRPr="0078032E">
                <w:rPr>
                  <w:rStyle w:val="Hyperlink"/>
                  <w:rFonts w:asciiTheme="minorHAnsi" w:hAnsiTheme="minorHAnsi"/>
                  <w:b/>
                  <w:bCs/>
                </w:rPr>
                <w:t xml:space="preserve">e July </w:t>
              </w:r>
              <w:r w:rsidR="00826C47" w:rsidRPr="0078032E">
                <w:rPr>
                  <w:rStyle w:val="Hyperlink"/>
                  <w:rFonts w:asciiTheme="minorHAnsi" w:hAnsiTheme="minorHAnsi"/>
                  <w:b/>
                  <w:bCs/>
                </w:rPr>
                <w:t>1</w:t>
              </w:r>
              <w:r w:rsidR="00826C47" w:rsidRPr="0078032E">
                <w:rPr>
                  <w:rStyle w:val="Hyperlink"/>
                  <w:rFonts w:asciiTheme="minorHAnsi" w:hAnsiTheme="minorHAnsi"/>
                  <w:b/>
                  <w:bCs/>
                </w:rPr>
                <w:t>7 we</w:t>
              </w:r>
              <w:r w:rsidR="00826C47" w:rsidRPr="0078032E">
                <w:rPr>
                  <w:rStyle w:val="Hyperlink"/>
                  <w:rFonts w:asciiTheme="minorHAnsi" w:hAnsiTheme="minorHAnsi"/>
                  <w:b/>
                  <w:bCs/>
                </w:rPr>
                <w:t>b</w:t>
              </w:r>
              <w:r w:rsidR="00826C47" w:rsidRPr="0078032E">
                <w:rPr>
                  <w:rStyle w:val="Hyperlink"/>
                  <w:rFonts w:asciiTheme="minorHAnsi" w:hAnsiTheme="minorHAnsi"/>
                  <w:b/>
                  <w:bCs/>
                </w:rPr>
                <w:t>inar</w:t>
              </w:r>
            </w:hyperlink>
            <w:r w:rsidR="0078032E">
              <w:rPr>
                <w:rFonts w:asciiTheme="minorHAnsi" w:hAnsiTheme="minorHAnsi"/>
                <w:b/>
                <w:bCs/>
              </w:rPr>
              <w:t>.</w:t>
            </w:r>
            <w:r w:rsidRPr="4F8F9D00">
              <w:rPr>
                <w:rFonts w:asciiTheme="minorHAnsi" w:hAnsiTheme="minorHAnsi"/>
                <w:b/>
                <w:bCs/>
              </w:rPr>
              <w:t xml:space="preserve"> </w:t>
            </w:r>
          </w:p>
          <w:p w14:paraId="6A2A6A11" w14:textId="441237FF" w:rsidR="590F9395" w:rsidRPr="006739B8" w:rsidRDefault="16BB53BC" w:rsidP="45A1E6B2">
            <w:pPr>
              <w:pStyle w:val="ListParagraph"/>
              <w:numPr>
                <w:ilvl w:val="0"/>
                <w:numId w:val="1"/>
              </w:numPr>
              <w:rPr>
                <w:rFonts w:asciiTheme="minorHAnsi" w:hAnsiTheme="minorHAnsi"/>
                <w:b/>
                <w:bCs/>
              </w:rPr>
            </w:pPr>
            <w:r w:rsidRPr="4F8F9D00">
              <w:rPr>
                <w:rFonts w:asciiTheme="minorHAnsi" w:hAnsiTheme="minorHAnsi"/>
                <w:b/>
                <w:bCs/>
              </w:rPr>
              <w:t>Monday July 24 at 3:30</w:t>
            </w:r>
            <w:r w:rsidR="00826C47">
              <w:rPr>
                <w:rFonts w:asciiTheme="minorHAnsi" w:hAnsiTheme="minorHAnsi"/>
                <w:b/>
                <w:bCs/>
              </w:rPr>
              <w:t xml:space="preserve"> </w:t>
            </w:r>
            <w:r w:rsidRPr="4F8F9D00">
              <w:rPr>
                <w:rFonts w:asciiTheme="minorHAnsi" w:hAnsiTheme="minorHAnsi"/>
                <w:b/>
                <w:bCs/>
              </w:rPr>
              <w:t>p</w:t>
            </w:r>
            <w:r w:rsidR="00826C47">
              <w:rPr>
                <w:rFonts w:asciiTheme="minorHAnsi" w:hAnsiTheme="minorHAnsi"/>
                <w:b/>
                <w:bCs/>
              </w:rPr>
              <w:t>.</w:t>
            </w:r>
            <w:r w:rsidRPr="4F8F9D00">
              <w:rPr>
                <w:rFonts w:asciiTheme="minorHAnsi" w:hAnsiTheme="minorHAnsi"/>
                <w:b/>
                <w:bCs/>
              </w:rPr>
              <w:t>m</w:t>
            </w:r>
            <w:r w:rsidR="00826C47">
              <w:rPr>
                <w:rFonts w:asciiTheme="minorHAnsi" w:hAnsiTheme="minorHAnsi"/>
                <w:b/>
                <w:bCs/>
              </w:rPr>
              <w:t>.</w:t>
            </w:r>
            <w:r w:rsidRPr="4F8F9D00">
              <w:rPr>
                <w:rFonts w:asciiTheme="minorHAnsi" w:hAnsiTheme="minorHAnsi"/>
                <w:b/>
                <w:bCs/>
              </w:rPr>
              <w:t xml:space="preserve"> ET</w:t>
            </w:r>
            <w:r w:rsidR="00826C47">
              <w:rPr>
                <w:rFonts w:asciiTheme="minorHAnsi" w:hAnsiTheme="minorHAnsi"/>
                <w:b/>
                <w:bCs/>
              </w:rPr>
              <w:t xml:space="preserve"> — </w:t>
            </w:r>
            <w:hyperlink r:id="rId14" w:history="1">
              <w:r w:rsidR="00826C47" w:rsidRPr="0044235F">
                <w:rPr>
                  <w:rStyle w:val="Hyperlink"/>
                  <w:rFonts w:asciiTheme="minorHAnsi" w:hAnsiTheme="minorHAnsi"/>
                  <w:b/>
                  <w:bCs/>
                </w:rPr>
                <w:t>Register for the July 24 w</w:t>
              </w:r>
              <w:r w:rsidR="00826C47" w:rsidRPr="0044235F">
                <w:rPr>
                  <w:rStyle w:val="Hyperlink"/>
                  <w:rFonts w:asciiTheme="minorHAnsi" w:hAnsiTheme="minorHAnsi"/>
                  <w:b/>
                  <w:bCs/>
                </w:rPr>
                <w:t>e</w:t>
              </w:r>
              <w:r w:rsidR="00826C47" w:rsidRPr="0044235F">
                <w:rPr>
                  <w:rStyle w:val="Hyperlink"/>
                  <w:rFonts w:asciiTheme="minorHAnsi" w:hAnsiTheme="minorHAnsi"/>
                  <w:b/>
                  <w:bCs/>
                </w:rPr>
                <w:t>binar</w:t>
              </w:r>
            </w:hyperlink>
            <w:r w:rsidR="0044235F">
              <w:rPr>
                <w:rFonts w:asciiTheme="minorHAnsi" w:hAnsiTheme="minorHAnsi"/>
                <w:b/>
                <w:bCs/>
              </w:rPr>
              <w:t>.</w:t>
            </w:r>
            <w:r w:rsidRPr="4F8F9D00">
              <w:rPr>
                <w:rFonts w:asciiTheme="minorHAnsi" w:hAnsiTheme="minorHAnsi"/>
                <w:b/>
                <w:bCs/>
              </w:rPr>
              <w:t xml:space="preserve"> </w:t>
            </w:r>
          </w:p>
        </w:tc>
      </w:tr>
    </w:tbl>
    <w:p w14:paraId="3EA99EFD" w14:textId="4D97DD4B" w:rsidR="00FC3BAF" w:rsidRPr="006739B8" w:rsidRDefault="53A4CD29" w:rsidP="4E89121A">
      <w:pPr>
        <w:pStyle w:val="Heading2"/>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w:t>
      </w:r>
      <w:r w:rsidR="0266BA1D" w:rsidRPr="4E89121A">
        <w:rPr>
          <w:rFonts w:asciiTheme="minorHAnsi" w:eastAsia="Arial" w:hAnsiTheme="minorHAnsi" w:cstheme="minorBidi"/>
          <w:sz w:val="24"/>
          <w:szCs w:val="24"/>
        </w:rPr>
        <w:t>C</w:t>
      </w:r>
      <w:r w:rsidRPr="4E89121A">
        <w:rPr>
          <w:rFonts w:asciiTheme="minorHAnsi" w:eastAsia="Arial" w:hAnsiTheme="minorHAnsi" w:cstheme="minorBidi"/>
          <w:sz w:val="24"/>
          <w:szCs w:val="24"/>
        </w:rPr>
        <w:t>omposition</w:t>
      </w:r>
    </w:p>
    <w:p w14:paraId="6089C71A" w14:textId="73D2064B" w:rsidR="5DD71B97" w:rsidRDefault="5DD71B97" w:rsidP="5DD71B97">
      <w:pPr>
        <w:pStyle w:val="BulletedList"/>
        <w:rPr>
          <w:rFonts w:ascii="Calibri" w:eastAsia="Calibri" w:hAnsi="Calibri" w:cs="Calibri"/>
          <w:color w:val="000000" w:themeColor="text1"/>
          <w:sz w:val="24"/>
          <w:szCs w:val="24"/>
        </w:rPr>
      </w:pPr>
      <w:r w:rsidRPr="5DD71B97">
        <w:rPr>
          <w:rFonts w:ascii="Calibri" w:eastAsia="Calibri" w:hAnsi="Calibri" w:cs="Calibri"/>
          <w:color w:val="000000" w:themeColor="text1"/>
          <w:sz w:val="24"/>
          <w:szCs w:val="24"/>
        </w:rPr>
        <w:t>State applicants may identify a core team of up to seven state officials to participate in the Learning Lab, which should include state officials leading work at the health policy and data nexus. All teams will include decision-makers in health and human services such as, but not limited to, Medicaid, department of health/public health, cross-agency data policy leads, and other human and social services leads.</w:t>
      </w:r>
    </w:p>
    <w:p w14:paraId="0DD02A07" w14:textId="700227B0" w:rsidR="005C52F4" w:rsidRPr="006739B8" w:rsidRDefault="43EB1FF1" w:rsidP="4E89121A">
      <w:pPr>
        <w:pStyle w:val="BulletedList"/>
        <w:rPr>
          <w:rFonts w:asciiTheme="minorHAnsi" w:eastAsiaTheme="minorEastAsia" w:hAnsiTheme="minorHAnsi" w:cstheme="minorBidi"/>
          <w:sz w:val="24"/>
          <w:szCs w:val="24"/>
        </w:rPr>
      </w:pPr>
      <w:r w:rsidRPr="45A1E6B2">
        <w:rPr>
          <w:rFonts w:asciiTheme="minorHAnsi" w:eastAsia="Arial" w:hAnsiTheme="minorHAnsi" w:cstheme="minorBidi"/>
          <w:sz w:val="24"/>
          <w:szCs w:val="24"/>
        </w:rPr>
        <w:lastRenderedPageBreak/>
        <w:t>Ap</w:t>
      </w:r>
      <w:r w:rsidRPr="45A1E6B2">
        <w:rPr>
          <w:rFonts w:asciiTheme="minorHAnsi" w:eastAsiaTheme="minorEastAsia" w:hAnsiTheme="minorHAnsi" w:cstheme="minorBidi"/>
          <w:sz w:val="24"/>
          <w:szCs w:val="24"/>
        </w:rPr>
        <w:t>plicants should also identify a team lead who can provide overall leadership and serve as the primary point of contact.</w:t>
      </w:r>
    </w:p>
    <w:p w14:paraId="05E8FBCE" w14:textId="77777777" w:rsidR="005C52F4" w:rsidRPr="006739B8" w:rsidRDefault="53A4CD29" w:rsidP="4E89121A">
      <w:pPr>
        <w:pStyle w:val="Heading3"/>
        <w:rPr>
          <w:rFonts w:asciiTheme="minorHAnsi" w:eastAsia="Arial" w:hAnsiTheme="minorHAnsi" w:cstheme="minorBidi"/>
        </w:rPr>
      </w:pPr>
      <w:r w:rsidRPr="4E89121A">
        <w:rPr>
          <w:rFonts w:asciiTheme="minorHAnsi" w:eastAsia="Arial" w:hAnsiTheme="minorHAnsi" w:cstheme="minorBidi"/>
        </w:rPr>
        <w:t>Team Roster</w:t>
      </w:r>
    </w:p>
    <w:p w14:paraId="5A2B7EE0" w14:textId="562270DA" w:rsidR="005C52F4" w:rsidRPr="006739B8" w:rsidRDefault="53A4CD29"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Please complete the core team roster below. </w:t>
      </w:r>
    </w:p>
    <w:p w14:paraId="620C4512" w14:textId="198DC2C7" w:rsidR="00FC3BAF" w:rsidRPr="006739B8" w:rsidRDefault="53A4CD29"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Team Member 1 (Team Lead)</w:t>
      </w:r>
    </w:p>
    <w:tbl>
      <w:tblPr>
        <w:tblStyle w:val="TableGrid"/>
        <w:tblW w:w="0" w:type="auto"/>
        <w:tblLook w:val="04A0" w:firstRow="1" w:lastRow="0" w:firstColumn="1" w:lastColumn="0" w:noHBand="0" w:noVBand="1"/>
      </w:tblPr>
      <w:tblGrid>
        <w:gridCol w:w="9355"/>
      </w:tblGrid>
      <w:tr w:rsidR="00FC3BAF" w:rsidRPr="006739B8" w14:paraId="27E7C05A" w14:textId="77777777" w:rsidTr="4E89121A">
        <w:tc>
          <w:tcPr>
            <w:tcW w:w="9355" w:type="dxa"/>
          </w:tcPr>
          <w:p w14:paraId="1ECCCE67" w14:textId="09594370"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00FC3BAF" w:rsidRPr="006739B8" w14:paraId="4178665D" w14:textId="77777777" w:rsidTr="4E89121A">
        <w:tc>
          <w:tcPr>
            <w:tcW w:w="9355" w:type="dxa"/>
          </w:tcPr>
          <w:p w14:paraId="41A2C3A6" w14:textId="3338BC68"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00FC3BAF" w:rsidRPr="006739B8" w14:paraId="6C2EB30C" w14:textId="77777777" w:rsidTr="4E89121A">
        <w:tc>
          <w:tcPr>
            <w:tcW w:w="9355" w:type="dxa"/>
          </w:tcPr>
          <w:p w14:paraId="71285587" w14:textId="69C12F19"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00FC3BAF" w:rsidRPr="006739B8" w14:paraId="655DEDE7" w14:textId="77777777" w:rsidTr="4E89121A">
        <w:tc>
          <w:tcPr>
            <w:tcW w:w="9355" w:type="dxa"/>
          </w:tcPr>
          <w:p w14:paraId="35B1E3D2" w14:textId="71305242"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00FC3BAF" w:rsidRPr="006739B8" w14:paraId="5ED20FBD" w14:textId="77777777" w:rsidTr="4E89121A">
        <w:tc>
          <w:tcPr>
            <w:tcW w:w="9355" w:type="dxa"/>
          </w:tcPr>
          <w:p w14:paraId="00CAFDAA"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00FC3BAF" w:rsidRPr="006739B8" w14:paraId="0BC0A676" w14:textId="77777777" w:rsidTr="4E89121A">
        <w:tc>
          <w:tcPr>
            <w:tcW w:w="9355" w:type="dxa"/>
          </w:tcPr>
          <w:p w14:paraId="3BB2BC74"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00FC3BAF" w:rsidRPr="006739B8" w14:paraId="7DB1ED85" w14:textId="77777777" w:rsidTr="4E89121A">
        <w:tc>
          <w:tcPr>
            <w:tcW w:w="9355" w:type="dxa"/>
          </w:tcPr>
          <w:p w14:paraId="02FBDA7A" w14:textId="736F275D"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78BEAB8B" w14:textId="77777777" w:rsidR="005C52F4" w:rsidRPr="006739B8" w:rsidRDefault="005C52F4" w:rsidP="4E89121A">
      <w:pPr>
        <w:rPr>
          <w:rFonts w:asciiTheme="minorHAnsi" w:eastAsia="Arial" w:hAnsiTheme="minorHAnsi"/>
        </w:rPr>
      </w:pPr>
    </w:p>
    <w:p w14:paraId="45C7F9EB" w14:textId="77777777" w:rsidR="005C52F4" w:rsidRPr="006739B8" w:rsidRDefault="53A4CD29"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Member 2 </w:t>
      </w:r>
    </w:p>
    <w:tbl>
      <w:tblPr>
        <w:tblStyle w:val="TableGrid"/>
        <w:tblW w:w="0" w:type="auto"/>
        <w:tblLook w:val="04A0" w:firstRow="1" w:lastRow="0" w:firstColumn="1" w:lastColumn="0" w:noHBand="0" w:noVBand="1"/>
      </w:tblPr>
      <w:tblGrid>
        <w:gridCol w:w="9355"/>
      </w:tblGrid>
      <w:tr w:rsidR="00FC3BAF" w:rsidRPr="006739B8" w14:paraId="3D5EFF12" w14:textId="77777777" w:rsidTr="4E89121A">
        <w:tc>
          <w:tcPr>
            <w:tcW w:w="9355" w:type="dxa"/>
          </w:tcPr>
          <w:p w14:paraId="765F341C"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00FC3BAF" w:rsidRPr="006739B8" w14:paraId="53175A40" w14:textId="77777777" w:rsidTr="4E89121A">
        <w:tc>
          <w:tcPr>
            <w:tcW w:w="9355" w:type="dxa"/>
          </w:tcPr>
          <w:p w14:paraId="006C3AC5"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00FC3BAF" w:rsidRPr="006739B8" w14:paraId="6B909AC7" w14:textId="77777777" w:rsidTr="4E89121A">
        <w:tc>
          <w:tcPr>
            <w:tcW w:w="9355" w:type="dxa"/>
          </w:tcPr>
          <w:p w14:paraId="41EE3C6B"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00FC3BAF" w:rsidRPr="006739B8" w14:paraId="6E0A10DA" w14:textId="77777777" w:rsidTr="4E89121A">
        <w:tc>
          <w:tcPr>
            <w:tcW w:w="9355" w:type="dxa"/>
          </w:tcPr>
          <w:p w14:paraId="258EB031"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00FC3BAF" w:rsidRPr="006739B8" w14:paraId="065E6349" w14:textId="77777777" w:rsidTr="4E89121A">
        <w:tc>
          <w:tcPr>
            <w:tcW w:w="9355" w:type="dxa"/>
          </w:tcPr>
          <w:p w14:paraId="13357F39"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00FC3BAF" w:rsidRPr="006739B8" w14:paraId="007322B8" w14:textId="77777777" w:rsidTr="4E89121A">
        <w:tc>
          <w:tcPr>
            <w:tcW w:w="9355" w:type="dxa"/>
          </w:tcPr>
          <w:p w14:paraId="6E13961F"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00FC3BAF" w:rsidRPr="006739B8" w14:paraId="2B75FD46" w14:textId="77777777" w:rsidTr="4E89121A">
        <w:tc>
          <w:tcPr>
            <w:tcW w:w="9355" w:type="dxa"/>
          </w:tcPr>
          <w:p w14:paraId="5C079F45" w14:textId="77777777" w:rsidR="00FC3BAF" w:rsidRPr="006739B8" w:rsidRDefault="0266BA1D"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74F22227" w14:textId="77777777" w:rsidR="005C52F4" w:rsidRPr="006739B8" w:rsidRDefault="005C52F4" w:rsidP="4E89121A">
      <w:pPr>
        <w:rPr>
          <w:rFonts w:asciiTheme="minorHAnsi" w:eastAsia="Arial" w:hAnsiTheme="minorHAnsi"/>
          <w:b/>
          <w:bCs/>
        </w:rPr>
      </w:pPr>
    </w:p>
    <w:p w14:paraId="08153106" w14:textId="77777777" w:rsidR="005C52F4" w:rsidRPr="006739B8" w:rsidRDefault="53A4CD29"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Member 3 </w:t>
      </w:r>
    </w:p>
    <w:tbl>
      <w:tblPr>
        <w:tblStyle w:val="TableGrid"/>
        <w:tblW w:w="0" w:type="auto"/>
        <w:tblLook w:val="04A0" w:firstRow="1" w:lastRow="0" w:firstColumn="1" w:lastColumn="0" w:noHBand="0" w:noVBand="1"/>
      </w:tblPr>
      <w:tblGrid>
        <w:gridCol w:w="9355"/>
      </w:tblGrid>
      <w:tr w:rsidR="00A74DB1" w:rsidRPr="006739B8" w14:paraId="2177DED6" w14:textId="77777777" w:rsidTr="4E89121A">
        <w:tc>
          <w:tcPr>
            <w:tcW w:w="9355" w:type="dxa"/>
          </w:tcPr>
          <w:p w14:paraId="3D5FDB96"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00A74DB1" w:rsidRPr="006739B8" w14:paraId="0CB5FA2D" w14:textId="77777777" w:rsidTr="4E89121A">
        <w:tc>
          <w:tcPr>
            <w:tcW w:w="9355" w:type="dxa"/>
          </w:tcPr>
          <w:p w14:paraId="0EAC8D50"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lastRenderedPageBreak/>
              <w:t>Title:</w:t>
            </w:r>
          </w:p>
        </w:tc>
      </w:tr>
      <w:tr w:rsidR="00A74DB1" w:rsidRPr="006739B8" w14:paraId="2F199FF4" w14:textId="77777777" w:rsidTr="4E89121A">
        <w:tc>
          <w:tcPr>
            <w:tcW w:w="9355" w:type="dxa"/>
          </w:tcPr>
          <w:p w14:paraId="3C4B4818"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00A74DB1" w:rsidRPr="006739B8" w14:paraId="57894247" w14:textId="77777777" w:rsidTr="4E89121A">
        <w:tc>
          <w:tcPr>
            <w:tcW w:w="9355" w:type="dxa"/>
          </w:tcPr>
          <w:p w14:paraId="051A2850"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00A74DB1" w:rsidRPr="006739B8" w14:paraId="40079903" w14:textId="77777777" w:rsidTr="4E89121A">
        <w:tc>
          <w:tcPr>
            <w:tcW w:w="9355" w:type="dxa"/>
          </w:tcPr>
          <w:p w14:paraId="47C086FE"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00A74DB1" w:rsidRPr="006739B8" w14:paraId="71085B54" w14:textId="77777777" w:rsidTr="4E89121A">
        <w:tc>
          <w:tcPr>
            <w:tcW w:w="9355" w:type="dxa"/>
          </w:tcPr>
          <w:p w14:paraId="7E85E0A7"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00A74DB1" w:rsidRPr="006739B8" w14:paraId="0E6821C0" w14:textId="77777777" w:rsidTr="4E89121A">
        <w:tc>
          <w:tcPr>
            <w:tcW w:w="9355" w:type="dxa"/>
          </w:tcPr>
          <w:p w14:paraId="68A49EAC"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13E842A8" w14:textId="77777777" w:rsidR="005C52F4" w:rsidRPr="006739B8" w:rsidRDefault="005C52F4" w:rsidP="4E89121A">
      <w:pPr>
        <w:rPr>
          <w:rFonts w:asciiTheme="minorHAnsi" w:eastAsia="Arial" w:hAnsiTheme="minorHAnsi"/>
          <w:b/>
          <w:bCs/>
        </w:rPr>
      </w:pPr>
    </w:p>
    <w:p w14:paraId="5051E90B" w14:textId="77777777" w:rsidR="005C52F4" w:rsidRPr="006739B8" w:rsidRDefault="53A4CD29"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Member 4 </w:t>
      </w:r>
    </w:p>
    <w:tbl>
      <w:tblPr>
        <w:tblStyle w:val="TableGrid"/>
        <w:tblW w:w="0" w:type="auto"/>
        <w:tblLook w:val="04A0" w:firstRow="1" w:lastRow="0" w:firstColumn="1" w:lastColumn="0" w:noHBand="0" w:noVBand="1"/>
      </w:tblPr>
      <w:tblGrid>
        <w:gridCol w:w="9355"/>
      </w:tblGrid>
      <w:tr w:rsidR="00A74DB1" w:rsidRPr="006739B8" w14:paraId="7C880A42" w14:textId="77777777" w:rsidTr="4E89121A">
        <w:tc>
          <w:tcPr>
            <w:tcW w:w="9355" w:type="dxa"/>
          </w:tcPr>
          <w:p w14:paraId="778676CA"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00A74DB1" w:rsidRPr="006739B8" w14:paraId="00F34C8E" w14:textId="77777777" w:rsidTr="4E89121A">
        <w:tc>
          <w:tcPr>
            <w:tcW w:w="9355" w:type="dxa"/>
          </w:tcPr>
          <w:p w14:paraId="09FE6EF4"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00A74DB1" w:rsidRPr="006739B8" w14:paraId="10C11589" w14:textId="77777777" w:rsidTr="4E89121A">
        <w:tc>
          <w:tcPr>
            <w:tcW w:w="9355" w:type="dxa"/>
          </w:tcPr>
          <w:p w14:paraId="10CC82C2"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00A74DB1" w:rsidRPr="006739B8" w14:paraId="4651041D" w14:textId="77777777" w:rsidTr="4E89121A">
        <w:tc>
          <w:tcPr>
            <w:tcW w:w="9355" w:type="dxa"/>
          </w:tcPr>
          <w:p w14:paraId="5A63EB91"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00A74DB1" w:rsidRPr="006739B8" w14:paraId="7C96423A" w14:textId="77777777" w:rsidTr="4E89121A">
        <w:tc>
          <w:tcPr>
            <w:tcW w:w="9355" w:type="dxa"/>
          </w:tcPr>
          <w:p w14:paraId="2D179405"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00A74DB1" w:rsidRPr="006739B8" w14:paraId="2AB5B9CD" w14:textId="77777777" w:rsidTr="4E89121A">
        <w:tc>
          <w:tcPr>
            <w:tcW w:w="9355" w:type="dxa"/>
          </w:tcPr>
          <w:p w14:paraId="2B77B70A"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00A74DB1" w:rsidRPr="006739B8" w14:paraId="25D173CE" w14:textId="77777777" w:rsidTr="4E89121A">
        <w:tc>
          <w:tcPr>
            <w:tcW w:w="9355" w:type="dxa"/>
          </w:tcPr>
          <w:p w14:paraId="18A5A5AC"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75249A29" w14:textId="77777777" w:rsidR="005C52F4" w:rsidRPr="006739B8" w:rsidRDefault="53A4CD29"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Member 5 </w:t>
      </w:r>
    </w:p>
    <w:tbl>
      <w:tblPr>
        <w:tblStyle w:val="TableGrid"/>
        <w:tblW w:w="0" w:type="auto"/>
        <w:tblLook w:val="04A0" w:firstRow="1" w:lastRow="0" w:firstColumn="1" w:lastColumn="0" w:noHBand="0" w:noVBand="1"/>
      </w:tblPr>
      <w:tblGrid>
        <w:gridCol w:w="9355"/>
      </w:tblGrid>
      <w:tr w:rsidR="00A74DB1" w:rsidRPr="006739B8" w14:paraId="661F272C" w14:textId="77777777" w:rsidTr="4E89121A">
        <w:tc>
          <w:tcPr>
            <w:tcW w:w="9355" w:type="dxa"/>
          </w:tcPr>
          <w:p w14:paraId="3DF7CA78"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00A74DB1" w:rsidRPr="006739B8" w14:paraId="1D6543C1" w14:textId="77777777" w:rsidTr="4E89121A">
        <w:tc>
          <w:tcPr>
            <w:tcW w:w="9355" w:type="dxa"/>
          </w:tcPr>
          <w:p w14:paraId="542EAB0F"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00A74DB1" w:rsidRPr="006739B8" w14:paraId="7E27AA3E" w14:textId="77777777" w:rsidTr="4E89121A">
        <w:tc>
          <w:tcPr>
            <w:tcW w:w="9355" w:type="dxa"/>
          </w:tcPr>
          <w:p w14:paraId="50E50CC4"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00A74DB1" w:rsidRPr="006739B8" w14:paraId="6DFDC0A4" w14:textId="77777777" w:rsidTr="4E89121A">
        <w:tc>
          <w:tcPr>
            <w:tcW w:w="9355" w:type="dxa"/>
          </w:tcPr>
          <w:p w14:paraId="52BB1411"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00A74DB1" w:rsidRPr="006739B8" w14:paraId="7C90E8FE" w14:textId="77777777" w:rsidTr="4E89121A">
        <w:tc>
          <w:tcPr>
            <w:tcW w:w="9355" w:type="dxa"/>
          </w:tcPr>
          <w:p w14:paraId="3AD44612"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00A74DB1" w:rsidRPr="006739B8" w14:paraId="7011C98C" w14:textId="77777777" w:rsidTr="4E89121A">
        <w:tc>
          <w:tcPr>
            <w:tcW w:w="9355" w:type="dxa"/>
          </w:tcPr>
          <w:p w14:paraId="5E474AEA"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00A74DB1" w:rsidRPr="006739B8" w14:paraId="16D76537" w14:textId="77777777" w:rsidTr="4E89121A">
        <w:tc>
          <w:tcPr>
            <w:tcW w:w="9355" w:type="dxa"/>
          </w:tcPr>
          <w:p w14:paraId="756DF831" w14:textId="77777777" w:rsidR="00A74DB1" w:rsidRPr="006739B8" w:rsidRDefault="58367417"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689659B9" w14:textId="2E1258EA" w:rsidR="005C52F4" w:rsidRPr="006739B8" w:rsidRDefault="75A45BE5"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lastRenderedPageBreak/>
        <w:t xml:space="preserve">Team Member </w:t>
      </w:r>
      <w:r w:rsidR="160E7267" w:rsidRPr="4E89121A">
        <w:rPr>
          <w:rFonts w:asciiTheme="minorHAnsi" w:eastAsia="Arial" w:hAnsiTheme="minorHAnsi" w:cstheme="minorBidi"/>
          <w:sz w:val="24"/>
          <w:szCs w:val="24"/>
        </w:rPr>
        <w:t>6</w:t>
      </w:r>
      <w:r w:rsidRPr="4E89121A">
        <w:rPr>
          <w:rFonts w:asciiTheme="minorHAnsi" w:eastAsia="Arial" w:hAnsiTheme="minorHAnsi" w:cstheme="minorBidi"/>
          <w:sz w:val="24"/>
          <w:szCs w:val="24"/>
        </w:rPr>
        <w:t xml:space="preserve"> </w:t>
      </w:r>
    </w:p>
    <w:tbl>
      <w:tblPr>
        <w:tblStyle w:val="TableGrid"/>
        <w:tblW w:w="0" w:type="auto"/>
        <w:tblLook w:val="04A0" w:firstRow="1" w:lastRow="0" w:firstColumn="1" w:lastColumn="0" w:noHBand="0" w:noVBand="1"/>
      </w:tblPr>
      <w:tblGrid>
        <w:gridCol w:w="9355"/>
      </w:tblGrid>
      <w:tr w:rsidR="7BBEFF0D" w:rsidRPr="006739B8" w14:paraId="6C19DB91" w14:textId="77777777" w:rsidTr="4E89121A">
        <w:tc>
          <w:tcPr>
            <w:tcW w:w="9355" w:type="dxa"/>
          </w:tcPr>
          <w:p w14:paraId="06704D29"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7BBEFF0D" w:rsidRPr="006739B8" w14:paraId="288D0D69" w14:textId="77777777" w:rsidTr="4E89121A">
        <w:tc>
          <w:tcPr>
            <w:tcW w:w="9355" w:type="dxa"/>
          </w:tcPr>
          <w:p w14:paraId="2D2C682F"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7BBEFF0D" w:rsidRPr="006739B8" w14:paraId="7B1DC2D5" w14:textId="77777777" w:rsidTr="4E89121A">
        <w:tc>
          <w:tcPr>
            <w:tcW w:w="9355" w:type="dxa"/>
          </w:tcPr>
          <w:p w14:paraId="68356947"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7BBEFF0D" w:rsidRPr="006739B8" w14:paraId="5AEBF7FF" w14:textId="77777777" w:rsidTr="4E89121A">
        <w:tc>
          <w:tcPr>
            <w:tcW w:w="9355" w:type="dxa"/>
          </w:tcPr>
          <w:p w14:paraId="6B9A3800"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7BBEFF0D" w:rsidRPr="006739B8" w14:paraId="21520959" w14:textId="77777777" w:rsidTr="4E89121A">
        <w:tc>
          <w:tcPr>
            <w:tcW w:w="9355" w:type="dxa"/>
          </w:tcPr>
          <w:p w14:paraId="34FDC224"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7BBEFF0D" w:rsidRPr="006739B8" w14:paraId="3FF76238" w14:textId="77777777" w:rsidTr="4E89121A">
        <w:tc>
          <w:tcPr>
            <w:tcW w:w="9355" w:type="dxa"/>
          </w:tcPr>
          <w:p w14:paraId="5717F3CB"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7BBEFF0D" w:rsidRPr="006739B8" w14:paraId="70780FB4" w14:textId="77777777" w:rsidTr="4E89121A">
        <w:tc>
          <w:tcPr>
            <w:tcW w:w="9355" w:type="dxa"/>
          </w:tcPr>
          <w:p w14:paraId="2B4A9433"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3938B17D" w14:textId="24D54140" w:rsidR="005C52F4" w:rsidRPr="006739B8" w:rsidRDefault="2DC1EB65" w:rsidP="4E89121A">
      <w:pPr>
        <w:pStyle w:val="Heading4"/>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Team Member </w:t>
      </w:r>
      <w:r w:rsidR="79F94D35" w:rsidRPr="4E89121A">
        <w:rPr>
          <w:rFonts w:asciiTheme="minorHAnsi" w:eastAsia="Arial" w:hAnsiTheme="minorHAnsi" w:cstheme="minorBidi"/>
          <w:sz w:val="24"/>
          <w:szCs w:val="24"/>
        </w:rPr>
        <w:t>7</w:t>
      </w:r>
      <w:r w:rsidRPr="4E89121A">
        <w:rPr>
          <w:rFonts w:asciiTheme="minorHAnsi" w:eastAsia="Arial" w:hAnsiTheme="minorHAnsi" w:cstheme="minorBidi"/>
          <w:sz w:val="24"/>
          <w:szCs w:val="24"/>
        </w:rPr>
        <w:t xml:space="preserve"> </w:t>
      </w:r>
    </w:p>
    <w:tbl>
      <w:tblPr>
        <w:tblStyle w:val="TableGrid"/>
        <w:tblW w:w="0" w:type="auto"/>
        <w:tblLook w:val="04A0" w:firstRow="1" w:lastRow="0" w:firstColumn="1" w:lastColumn="0" w:noHBand="0" w:noVBand="1"/>
      </w:tblPr>
      <w:tblGrid>
        <w:gridCol w:w="9355"/>
      </w:tblGrid>
      <w:tr w:rsidR="7BBEFF0D" w:rsidRPr="006739B8" w14:paraId="6B08B0F5" w14:textId="77777777" w:rsidTr="4E89121A">
        <w:tc>
          <w:tcPr>
            <w:tcW w:w="9355" w:type="dxa"/>
          </w:tcPr>
          <w:p w14:paraId="459A366F"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Name:</w:t>
            </w:r>
          </w:p>
        </w:tc>
      </w:tr>
      <w:tr w:rsidR="7BBEFF0D" w:rsidRPr="006739B8" w14:paraId="7902005E" w14:textId="77777777" w:rsidTr="4E89121A">
        <w:tc>
          <w:tcPr>
            <w:tcW w:w="9355" w:type="dxa"/>
          </w:tcPr>
          <w:p w14:paraId="03478B84"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Title:</w:t>
            </w:r>
          </w:p>
        </w:tc>
      </w:tr>
      <w:tr w:rsidR="7BBEFF0D" w:rsidRPr="006739B8" w14:paraId="7A150243" w14:textId="77777777" w:rsidTr="4E89121A">
        <w:tc>
          <w:tcPr>
            <w:tcW w:w="9355" w:type="dxa"/>
          </w:tcPr>
          <w:p w14:paraId="4249C02A"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Phone:</w:t>
            </w:r>
          </w:p>
        </w:tc>
      </w:tr>
      <w:tr w:rsidR="7BBEFF0D" w:rsidRPr="006739B8" w14:paraId="4D890797" w14:textId="77777777" w:rsidTr="4E89121A">
        <w:tc>
          <w:tcPr>
            <w:tcW w:w="9355" w:type="dxa"/>
          </w:tcPr>
          <w:p w14:paraId="6BB196D6"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Email:</w:t>
            </w:r>
          </w:p>
        </w:tc>
      </w:tr>
      <w:tr w:rsidR="7BBEFF0D" w:rsidRPr="006739B8" w14:paraId="0897BE21" w14:textId="77777777" w:rsidTr="4E89121A">
        <w:tc>
          <w:tcPr>
            <w:tcW w:w="9355" w:type="dxa"/>
          </w:tcPr>
          <w:p w14:paraId="79B9E2A6"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Agency/Organization: </w:t>
            </w:r>
          </w:p>
        </w:tc>
      </w:tr>
      <w:tr w:rsidR="7BBEFF0D" w:rsidRPr="006739B8" w14:paraId="4DB5F0FF" w14:textId="77777777" w:rsidTr="4E89121A">
        <w:tc>
          <w:tcPr>
            <w:tcW w:w="9355" w:type="dxa"/>
          </w:tcPr>
          <w:p w14:paraId="4C52E66D"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w:t>
            </w:r>
          </w:p>
        </w:tc>
      </w:tr>
      <w:tr w:rsidR="7BBEFF0D" w:rsidRPr="006739B8" w14:paraId="618F23E9" w14:textId="77777777" w:rsidTr="4E89121A">
        <w:tc>
          <w:tcPr>
            <w:tcW w:w="9355" w:type="dxa"/>
          </w:tcPr>
          <w:p w14:paraId="284BFDD5" w14:textId="77777777" w:rsidR="7BBEFF0D" w:rsidRPr="006739B8" w:rsidRDefault="390486DA"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Assistant’s email:</w:t>
            </w:r>
          </w:p>
        </w:tc>
      </w:tr>
    </w:tbl>
    <w:p w14:paraId="71650590" w14:textId="173D3642" w:rsidR="005C52F4" w:rsidRPr="006739B8" w:rsidRDefault="005C52F4" w:rsidP="4E89121A">
      <w:pPr>
        <w:rPr>
          <w:rFonts w:asciiTheme="minorHAnsi" w:eastAsia="Arial" w:hAnsiTheme="minorHAnsi"/>
        </w:rPr>
      </w:pPr>
    </w:p>
    <w:p w14:paraId="2A59F63C" w14:textId="14E150FC" w:rsidR="00B8041D" w:rsidRPr="006739B8" w:rsidRDefault="203EA931" w:rsidP="4E89121A">
      <w:pPr>
        <w:pStyle w:val="Heading2"/>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State </w:t>
      </w:r>
      <w:r w:rsidR="5A9AA2D2" w:rsidRPr="4E89121A">
        <w:rPr>
          <w:rFonts w:asciiTheme="minorHAnsi" w:eastAsia="Arial" w:hAnsiTheme="minorHAnsi" w:cstheme="minorBidi"/>
          <w:sz w:val="24"/>
          <w:szCs w:val="24"/>
        </w:rPr>
        <w:t>Needs</w:t>
      </w:r>
    </w:p>
    <w:p w14:paraId="4349B0BF" w14:textId="13E70A46" w:rsidR="00B8041D" w:rsidRPr="006739B8" w:rsidRDefault="5A9AA2D2"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Please rank the following topics from 1 (greatest need) to </w:t>
      </w:r>
      <w:r w:rsidR="079BCE8D" w:rsidRPr="4E89121A">
        <w:rPr>
          <w:rFonts w:asciiTheme="minorHAnsi" w:eastAsia="Arial" w:hAnsiTheme="minorHAnsi" w:cstheme="minorBidi"/>
          <w:sz w:val="24"/>
          <w:szCs w:val="24"/>
        </w:rPr>
        <w:t>4</w:t>
      </w:r>
      <w:r w:rsidRPr="4E89121A">
        <w:rPr>
          <w:rFonts w:asciiTheme="minorHAnsi" w:eastAsia="Arial" w:hAnsiTheme="minorHAnsi" w:cstheme="minorBidi"/>
          <w:sz w:val="24"/>
          <w:szCs w:val="24"/>
        </w:rPr>
        <w:t xml:space="preserve"> (lowest need) to help us identify the specific types of expertise, technical support, and/or other resources that would help your state team make progress on your goals.</w:t>
      </w:r>
    </w:p>
    <w:tbl>
      <w:tblPr>
        <w:tblStyle w:val="TableGrid"/>
        <w:tblW w:w="9510" w:type="dxa"/>
        <w:tblInd w:w="-5" w:type="dxa"/>
        <w:tblLook w:val="04A0" w:firstRow="1" w:lastRow="0" w:firstColumn="1" w:lastColumn="0" w:noHBand="0" w:noVBand="1"/>
      </w:tblPr>
      <w:tblGrid>
        <w:gridCol w:w="7920"/>
        <w:gridCol w:w="1590"/>
      </w:tblGrid>
      <w:tr w:rsidR="00B8041D" w:rsidRPr="006739B8" w14:paraId="29752460" w14:textId="77777777" w:rsidTr="449E57F8">
        <w:trPr>
          <w:tblHeader/>
        </w:trPr>
        <w:tc>
          <w:tcPr>
            <w:tcW w:w="7920" w:type="dxa"/>
          </w:tcPr>
          <w:p w14:paraId="5874A6F0" w14:textId="77777777" w:rsidR="00B8041D" w:rsidRPr="006739B8" w:rsidRDefault="5A9AA2D2" w:rsidP="4E89121A">
            <w:pPr>
              <w:pStyle w:val="Body"/>
              <w:rPr>
                <w:rFonts w:asciiTheme="minorHAnsi" w:eastAsia="Arial" w:hAnsiTheme="minorHAnsi" w:cstheme="minorBidi"/>
                <w:b/>
                <w:bCs/>
                <w:sz w:val="24"/>
                <w:szCs w:val="24"/>
              </w:rPr>
            </w:pPr>
            <w:r w:rsidRPr="4E89121A">
              <w:rPr>
                <w:rFonts w:asciiTheme="minorHAnsi" w:eastAsia="Arial" w:hAnsiTheme="minorHAnsi" w:cstheme="minorBidi"/>
                <w:b/>
                <w:bCs/>
                <w:sz w:val="24"/>
                <w:szCs w:val="24"/>
              </w:rPr>
              <w:t xml:space="preserve">Topics </w:t>
            </w:r>
          </w:p>
        </w:tc>
        <w:tc>
          <w:tcPr>
            <w:tcW w:w="1590" w:type="dxa"/>
          </w:tcPr>
          <w:p w14:paraId="0E352FBD" w14:textId="108CD187" w:rsidR="00B8041D" w:rsidRPr="006739B8" w:rsidRDefault="5A9AA2D2" w:rsidP="4E89121A">
            <w:pPr>
              <w:pStyle w:val="Body"/>
              <w:rPr>
                <w:rFonts w:asciiTheme="minorHAnsi" w:eastAsia="Arial" w:hAnsiTheme="minorHAnsi" w:cstheme="minorBidi"/>
                <w:b/>
                <w:bCs/>
                <w:sz w:val="24"/>
                <w:szCs w:val="24"/>
              </w:rPr>
            </w:pPr>
            <w:r w:rsidRPr="4E89121A">
              <w:rPr>
                <w:rFonts w:asciiTheme="minorHAnsi" w:eastAsia="Arial" w:hAnsiTheme="minorHAnsi" w:cstheme="minorBidi"/>
                <w:b/>
                <w:bCs/>
                <w:sz w:val="24"/>
                <w:szCs w:val="24"/>
              </w:rPr>
              <w:t xml:space="preserve">Rank (1 – </w:t>
            </w:r>
            <w:r w:rsidR="079BCE8D" w:rsidRPr="4E89121A">
              <w:rPr>
                <w:rFonts w:asciiTheme="minorHAnsi" w:eastAsia="Arial" w:hAnsiTheme="minorHAnsi" w:cstheme="minorBidi"/>
                <w:b/>
                <w:bCs/>
                <w:sz w:val="24"/>
                <w:szCs w:val="24"/>
              </w:rPr>
              <w:t>4</w:t>
            </w:r>
            <w:r w:rsidRPr="4E89121A">
              <w:rPr>
                <w:rFonts w:asciiTheme="minorHAnsi" w:eastAsia="Arial" w:hAnsiTheme="minorHAnsi" w:cstheme="minorBidi"/>
                <w:b/>
                <w:bCs/>
                <w:sz w:val="24"/>
                <w:szCs w:val="24"/>
              </w:rPr>
              <w:t xml:space="preserve">) </w:t>
            </w:r>
          </w:p>
        </w:tc>
      </w:tr>
      <w:tr w:rsidR="00B8041D" w:rsidRPr="006739B8" w14:paraId="6BAA0FB2" w14:textId="77777777" w:rsidTr="449E57F8">
        <w:tc>
          <w:tcPr>
            <w:tcW w:w="7920" w:type="dxa"/>
          </w:tcPr>
          <w:p w14:paraId="0E0151FE" w14:textId="3CCDAF05" w:rsidR="00B8041D" w:rsidRPr="00B35C4D" w:rsidRDefault="43EB1FF1" w:rsidP="4E89121A">
            <w:pPr>
              <w:pStyle w:val="Body"/>
              <w:rPr>
                <w:rFonts w:asciiTheme="minorHAnsi" w:eastAsia="Arial" w:hAnsiTheme="minorHAnsi" w:cstheme="minorBidi"/>
                <w:sz w:val="24"/>
                <w:szCs w:val="24"/>
              </w:rPr>
            </w:pPr>
            <w:r w:rsidRPr="43EB1FF1">
              <w:rPr>
                <w:rFonts w:asciiTheme="minorHAnsi" w:eastAsia="Arial" w:hAnsiTheme="minorHAnsi" w:cstheme="minorBidi"/>
                <w:sz w:val="24"/>
                <w:szCs w:val="24"/>
              </w:rPr>
              <w:t>Data collection, quality, and completeness, including identifying potential sources of data, addressing data sharing concerns, and methodology</w:t>
            </w:r>
          </w:p>
        </w:tc>
        <w:tc>
          <w:tcPr>
            <w:tcW w:w="1590" w:type="dxa"/>
          </w:tcPr>
          <w:p w14:paraId="63B32BF4" w14:textId="77777777" w:rsidR="00B8041D" w:rsidRPr="006739B8" w:rsidRDefault="00B8041D" w:rsidP="4E89121A">
            <w:pPr>
              <w:pStyle w:val="Body"/>
              <w:rPr>
                <w:rFonts w:asciiTheme="minorHAnsi" w:eastAsia="Arial" w:hAnsiTheme="minorHAnsi" w:cstheme="minorBidi"/>
                <w:sz w:val="24"/>
                <w:szCs w:val="24"/>
              </w:rPr>
            </w:pPr>
          </w:p>
        </w:tc>
      </w:tr>
      <w:tr w:rsidR="00B8041D" w:rsidRPr="006739B8" w14:paraId="6E0963C6" w14:textId="77777777" w:rsidTr="449E57F8">
        <w:tc>
          <w:tcPr>
            <w:tcW w:w="7920" w:type="dxa"/>
          </w:tcPr>
          <w:p w14:paraId="76291A9E" w14:textId="6C2A31CB" w:rsidR="00B8041D" w:rsidRPr="00B35C4D" w:rsidRDefault="19CA7C4A" w:rsidP="4E89121A">
            <w:pPr>
              <w:pStyle w:val="Body"/>
              <w:spacing w:after="0"/>
              <w:rPr>
                <w:rFonts w:asciiTheme="minorHAnsi" w:eastAsia="Arial" w:hAnsiTheme="minorHAnsi" w:cstheme="minorBidi"/>
                <w:sz w:val="24"/>
                <w:szCs w:val="24"/>
              </w:rPr>
            </w:pPr>
            <w:r w:rsidRPr="4E89121A">
              <w:rPr>
                <w:rFonts w:asciiTheme="minorHAnsi" w:eastAsia="Arial" w:hAnsiTheme="minorHAnsi" w:cstheme="minorBidi"/>
                <w:sz w:val="24"/>
                <w:szCs w:val="24"/>
              </w:rPr>
              <w:lastRenderedPageBreak/>
              <w:t xml:space="preserve">Strategies and uses of </w:t>
            </w:r>
            <w:r w:rsidR="292296C3" w:rsidRPr="4E89121A">
              <w:rPr>
                <w:rFonts w:asciiTheme="minorHAnsi" w:eastAsia="Arial" w:hAnsiTheme="minorHAnsi" w:cstheme="minorBidi"/>
                <w:sz w:val="24"/>
                <w:szCs w:val="24"/>
              </w:rPr>
              <w:t>disaggrega</w:t>
            </w:r>
            <w:r w:rsidR="321A6C28" w:rsidRPr="4E89121A">
              <w:rPr>
                <w:rFonts w:asciiTheme="minorHAnsi" w:eastAsia="Arial" w:hAnsiTheme="minorHAnsi" w:cstheme="minorBidi"/>
                <w:sz w:val="24"/>
                <w:szCs w:val="24"/>
              </w:rPr>
              <w:t xml:space="preserve">ted data to </w:t>
            </w:r>
            <w:r w:rsidR="7947D4E9" w:rsidRPr="4E89121A">
              <w:rPr>
                <w:rFonts w:asciiTheme="minorHAnsi" w:eastAsia="Arial" w:hAnsiTheme="minorHAnsi" w:cstheme="minorBidi"/>
                <w:sz w:val="24"/>
                <w:szCs w:val="24"/>
              </w:rPr>
              <w:t>drive policy</w:t>
            </w:r>
            <w:r w:rsidR="277E1934" w:rsidRPr="4E89121A">
              <w:rPr>
                <w:rFonts w:asciiTheme="minorHAnsi" w:eastAsia="Arial" w:hAnsiTheme="minorHAnsi" w:cstheme="minorBidi"/>
                <w:sz w:val="24"/>
                <w:szCs w:val="24"/>
              </w:rPr>
              <w:t xml:space="preserve"> and </w:t>
            </w:r>
            <w:r w:rsidR="321A6C28" w:rsidRPr="4E89121A">
              <w:rPr>
                <w:rFonts w:asciiTheme="minorHAnsi" w:eastAsia="Arial" w:hAnsiTheme="minorHAnsi" w:cstheme="minorBidi"/>
                <w:sz w:val="24"/>
                <w:szCs w:val="24"/>
              </w:rPr>
              <w:t>address health disparities</w:t>
            </w:r>
            <w:r w:rsidR="6F4926C9" w:rsidRPr="4E89121A">
              <w:rPr>
                <w:rFonts w:asciiTheme="minorHAnsi" w:eastAsia="Arial" w:hAnsiTheme="minorHAnsi" w:cstheme="minorBidi"/>
                <w:sz w:val="24"/>
                <w:szCs w:val="24"/>
              </w:rPr>
              <w:t>, including public data sharing through dashboards</w:t>
            </w:r>
          </w:p>
        </w:tc>
        <w:tc>
          <w:tcPr>
            <w:tcW w:w="1590" w:type="dxa"/>
          </w:tcPr>
          <w:p w14:paraId="21EF2273" w14:textId="77777777" w:rsidR="00B8041D" w:rsidRPr="006739B8" w:rsidRDefault="00B8041D" w:rsidP="4E89121A">
            <w:pPr>
              <w:pStyle w:val="Body"/>
              <w:rPr>
                <w:rFonts w:asciiTheme="minorHAnsi" w:eastAsia="Arial" w:hAnsiTheme="minorHAnsi" w:cstheme="minorBidi"/>
                <w:sz w:val="24"/>
                <w:szCs w:val="24"/>
              </w:rPr>
            </w:pPr>
          </w:p>
        </w:tc>
      </w:tr>
      <w:tr w:rsidR="00B8041D" w:rsidRPr="006739B8" w14:paraId="39B059BA" w14:textId="77777777" w:rsidTr="449E57F8">
        <w:tc>
          <w:tcPr>
            <w:tcW w:w="7920" w:type="dxa"/>
          </w:tcPr>
          <w:p w14:paraId="7945A680" w14:textId="1E4970A7" w:rsidR="00B8041D" w:rsidRPr="006739B8" w:rsidRDefault="2C7A0D54" w:rsidP="4E89121A">
            <w:pPr>
              <w:pStyle w:val="Body"/>
              <w:rPr>
                <w:rFonts w:asciiTheme="minorHAnsi" w:eastAsia="Arial" w:hAnsiTheme="minorHAnsi" w:cstheme="minorBidi"/>
                <w:sz w:val="24"/>
                <w:szCs w:val="24"/>
              </w:rPr>
            </w:pPr>
            <w:r w:rsidRPr="449E57F8">
              <w:rPr>
                <w:rFonts w:asciiTheme="minorHAnsi" w:eastAsia="Arial" w:hAnsiTheme="minorHAnsi" w:cstheme="minorBidi"/>
                <w:sz w:val="24"/>
                <w:szCs w:val="24"/>
              </w:rPr>
              <w:t xml:space="preserve">Financing data strategies, including </w:t>
            </w:r>
            <w:r w:rsidR="6A369FF4" w:rsidRPr="449E57F8">
              <w:rPr>
                <w:rFonts w:asciiTheme="minorHAnsi" w:eastAsia="Arial" w:hAnsiTheme="minorHAnsi" w:cstheme="minorBidi"/>
                <w:sz w:val="24"/>
                <w:szCs w:val="24"/>
              </w:rPr>
              <w:t xml:space="preserve">Medicaid </w:t>
            </w:r>
            <w:r w:rsidR="733A8AA0" w:rsidRPr="449E57F8">
              <w:rPr>
                <w:rFonts w:asciiTheme="minorHAnsi" w:eastAsia="Arial" w:hAnsiTheme="minorHAnsi" w:cstheme="minorBidi"/>
                <w:sz w:val="24"/>
                <w:szCs w:val="24"/>
              </w:rPr>
              <w:t xml:space="preserve">approaches, </w:t>
            </w:r>
            <w:r w:rsidR="752F40A2" w:rsidRPr="449E57F8">
              <w:rPr>
                <w:rFonts w:asciiTheme="minorHAnsi" w:eastAsia="Arial" w:hAnsiTheme="minorHAnsi" w:cstheme="minorBidi"/>
                <w:sz w:val="24"/>
                <w:szCs w:val="24"/>
              </w:rPr>
              <w:t>a</w:t>
            </w:r>
            <w:r w:rsidR="43EB1FF1" w:rsidRPr="449E57F8">
              <w:rPr>
                <w:rFonts w:asciiTheme="minorHAnsi" w:eastAsia="Arial" w:hAnsiTheme="minorHAnsi" w:cstheme="minorBidi"/>
                <w:sz w:val="24"/>
                <w:szCs w:val="24"/>
              </w:rPr>
              <w:t>ligning outcome metrics to payment, funding, and/or reimbursement strategies to address health disparities</w:t>
            </w:r>
          </w:p>
        </w:tc>
        <w:tc>
          <w:tcPr>
            <w:tcW w:w="1590" w:type="dxa"/>
          </w:tcPr>
          <w:p w14:paraId="00117B35" w14:textId="77777777" w:rsidR="00B8041D" w:rsidRPr="006739B8" w:rsidRDefault="00B8041D" w:rsidP="4E89121A">
            <w:pPr>
              <w:pStyle w:val="Body"/>
              <w:rPr>
                <w:rFonts w:asciiTheme="minorHAnsi" w:eastAsia="Arial" w:hAnsiTheme="minorHAnsi" w:cstheme="minorBidi"/>
                <w:sz w:val="24"/>
                <w:szCs w:val="24"/>
              </w:rPr>
            </w:pPr>
          </w:p>
        </w:tc>
      </w:tr>
      <w:tr w:rsidR="00B8041D" w:rsidRPr="006739B8" w14:paraId="430F4F06" w14:textId="77777777" w:rsidTr="449E57F8">
        <w:tc>
          <w:tcPr>
            <w:tcW w:w="7920" w:type="dxa"/>
          </w:tcPr>
          <w:p w14:paraId="002B7CFE" w14:textId="02377553" w:rsidR="00B8041D" w:rsidRPr="006739B8" w:rsidRDefault="43EB1FF1" w:rsidP="4E89121A">
            <w:pPr>
              <w:pStyle w:val="Body"/>
              <w:rPr>
                <w:rFonts w:asciiTheme="minorHAnsi" w:eastAsia="Arial" w:hAnsiTheme="minorHAnsi" w:cstheme="minorBidi"/>
                <w:sz w:val="24"/>
                <w:szCs w:val="24"/>
              </w:rPr>
            </w:pPr>
            <w:r w:rsidRPr="449E57F8">
              <w:rPr>
                <w:rFonts w:asciiTheme="minorHAnsi" w:eastAsia="Arial" w:hAnsiTheme="minorHAnsi" w:cstheme="minorBidi"/>
                <w:sz w:val="24"/>
                <w:szCs w:val="24"/>
              </w:rPr>
              <w:t xml:space="preserve">Data-driven </w:t>
            </w:r>
            <w:r w:rsidR="7C0C8624" w:rsidRPr="449E57F8">
              <w:rPr>
                <w:rFonts w:asciiTheme="minorHAnsi" w:eastAsia="Arial" w:hAnsiTheme="minorHAnsi" w:cstheme="minorBidi"/>
                <w:sz w:val="24"/>
                <w:szCs w:val="24"/>
              </w:rPr>
              <w:t>quality metrics, surveys, and evaluation</w:t>
            </w:r>
          </w:p>
        </w:tc>
        <w:tc>
          <w:tcPr>
            <w:tcW w:w="1590" w:type="dxa"/>
          </w:tcPr>
          <w:p w14:paraId="1F66BA8C" w14:textId="77777777" w:rsidR="00B8041D" w:rsidRPr="006739B8" w:rsidRDefault="00B8041D" w:rsidP="4E89121A">
            <w:pPr>
              <w:pStyle w:val="Body"/>
              <w:rPr>
                <w:rFonts w:asciiTheme="minorHAnsi" w:eastAsia="Arial" w:hAnsiTheme="minorHAnsi" w:cstheme="minorBidi"/>
                <w:sz w:val="24"/>
                <w:szCs w:val="24"/>
              </w:rPr>
            </w:pPr>
          </w:p>
        </w:tc>
      </w:tr>
    </w:tbl>
    <w:p w14:paraId="58C353DA" w14:textId="77777777" w:rsidR="00B8041D" w:rsidRPr="006739B8" w:rsidRDefault="00B8041D" w:rsidP="4E89121A">
      <w:pPr>
        <w:pStyle w:val="Body"/>
        <w:rPr>
          <w:rFonts w:asciiTheme="minorHAnsi" w:eastAsia="Arial" w:hAnsiTheme="minorHAnsi" w:cstheme="minorBidi"/>
          <w:sz w:val="24"/>
          <w:szCs w:val="24"/>
        </w:rPr>
      </w:pPr>
    </w:p>
    <w:p w14:paraId="4B934C90" w14:textId="53923076" w:rsidR="005C52F4" w:rsidRPr="006739B8" w:rsidRDefault="53A4CD29" w:rsidP="4E89121A">
      <w:pPr>
        <w:pStyle w:val="Heading2"/>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State Goals and Relevant Background </w:t>
      </w:r>
    </w:p>
    <w:p w14:paraId="6CED15D7" w14:textId="2AA815CD" w:rsidR="005C52F4" w:rsidRPr="006739B8" w:rsidRDefault="5A9AA2D2" w:rsidP="4E89121A">
      <w:pPr>
        <w:pStyle w:val="Body"/>
        <w:rPr>
          <w:rFonts w:asciiTheme="minorHAnsi" w:eastAsia="Arial" w:hAnsiTheme="minorHAnsi" w:cstheme="minorBidi"/>
          <w:sz w:val="24"/>
          <w:szCs w:val="24"/>
        </w:rPr>
      </w:pPr>
      <w:r w:rsidRPr="4E89121A">
        <w:rPr>
          <w:rFonts w:asciiTheme="minorHAnsi" w:eastAsia="Arial" w:hAnsiTheme="minorHAnsi" w:cstheme="minorBidi"/>
          <w:sz w:val="24"/>
          <w:szCs w:val="24"/>
        </w:rPr>
        <w:t xml:space="preserve">Please answer the following questions in a separate Word document. Responses should be approximately </w:t>
      </w:r>
      <w:r w:rsidR="204E6F41" w:rsidRPr="4E89121A">
        <w:rPr>
          <w:rFonts w:asciiTheme="minorHAnsi" w:eastAsia="Arial" w:hAnsiTheme="minorHAnsi" w:cstheme="minorBidi"/>
          <w:sz w:val="24"/>
          <w:szCs w:val="24"/>
        </w:rPr>
        <w:t>2</w:t>
      </w:r>
      <w:r w:rsidRPr="4E89121A">
        <w:rPr>
          <w:rFonts w:asciiTheme="minorHAnsi" w:eastAsia="Arial" w:hAnsiTheme="minorHAnsi" w:cstheme="minorBidi"/>
          <w:sz w:val="24"/>
          <w:szCs w:val="24"/>
        </w:rPr>
        <w:t>–</w:t>
      </w:r>
      <w:r w:rsidR="41BC721F" w:rsidRPr="4E89121A">
        <w:rPr>
          <w:rFonts w:asciiTheme="minorHAnsi" w:eastAsia="Arial" w:hAnsiTheme="minorHAnsi" w:cstheme="minorBidi"/>
          <w:sz w:val="24"/>
          <w:szCs w:val="24"/>
        </w:rPr>
        <w:t>5</w:t>
      </w:r>
      <w:r w:rsidRPr="4E89121A">
        <w:rPr>
          <w:rFonts w:asciiTheme="minorHAnsi" w:eastAsia="Arial" w:hAnsiTheme="minorHAnsi" w:cstheme="minorBidi"/>
          <w:sz w:val="24"/>
          <w:szCs w:val="24"/>
        </w:rPr>
        <w:t xml:space="preserve"> pages.</w:t>
      </w:r>
    </w:p>
    <w:p w14:paraId="5E6BB7AA" w14:textId="6C4E6CFE" w:rsidR="005C52F4" w:rsidRPr="006739B8" w:rsidRDefault="5DD71B97" w:rsidP="4E89121A">
      <w:pPr>
        <w:pStyle w:val="BulletedList"/>
        <w:numPr>
          <w:ilvl w:val="0"/>
          <w:numId w:val="19"/>
        </w:numPr>
        <w:rPr>
          <w:rFonts w:asciiTheme="minorHAnsi" w:eastAsia="Arial" w:hAnsiTheme="minorHAnsi" w:cstheme="minorBidi"/>
          <w:sz w:val="24"/>
          <w:szCs w:val="24"/>
        </w:rPr>
      </w:pPr>
      <w:r w:rsidRPr="5DD71B97">
        <w:rPr>
          <w:rFonts w:asciiTheme="minorHAnsi" w:eastAsia="Arial" w:hAnsiTheme="minorHAnsi" w:cstheme="minorBidi"/>
          <w:sz w:val="24"/>
          <w:szCs w:val="24"/>
        </w:rPr>
        <w:t xml:space="preserve">Please describe your state’s long-term goals (1 – 3 total) related to improving data quality and </w:t>
      </w:r>
      <w:proofErr w:type="gramStart"/>
      <w:r w:rsidRPr="5DD71B97">
        <w:rPr>
          <w:rFonts w:asciiTheme="minorHAnsi" w:eastAsia="Arial" w:hAnsiTheme="minorHAnsi" w:cstheme="minorBidi"/>
          <w:sz w:val="24"/>
          <w:szCs w:val="24"/>
        </w:rPr>
        <w:t>completeness, and</w:t>
      </w:r>
      <w:proofErr w:type="gramEnd"/>
      <w:r w:rsidRPr="5DD71B97">
        <w:rPr>
          <w:rFonts w:asciiTheme="minorHAnsi" w:eastAsia="Arial" w:hAnsiTheme="minorHAnsi" w:cstheme="minorBidi"/>
          <w:sz w:val="24"/>
          <w:szCs w:val="24"/>
        </w:rPr>
        <w:t xml:space="preserve"> identifying and addressing health disparities.</w:t>
      </w:r>
    </w:p>
    <w:p w14:paraId="6571D796" w14:textId="2043D709" w:rsidR="005C52F4" w:rsidRPr="006739B8" w:rsidRDefault="53A4CD29" w:rsidP="4E89121A">
      <w:pPr>
        <w:pStyle w:val="BulletedList"/>
        <w:numPr>
          <w:ilvl w:val="0"/>
          <w:numId w:val="19"/>
        </w:numPr>
        <w:rPr>
          <w:rFonts w:asciiTheme="minorHAnsi" w:eastAsia="Arial" w:hAnsiTheme="minorHAnsi" w:cstheme="minorBidi"/>
          <w:sz w:val="24"/>
          <w:szCs w:val="24"/>
        </w:rPr>
      </w:pPr>
      <w:r w:rsidRPr="4F8F9D00">
        <w:rPr>
          <w:rFonts w:asciiTheme="minorHAnsi" w:eastAsia="Arial" w:hAnsiTheme="minorHAnsi" w:cstheme="minorBidi"/>
          <w:sz w:val="24"/>
          <w:szCs w:val="24"/>
        </w:rPr>
        <w:t xml:space="preserve">What </w:t>
      </w:r>
      <w:r w:rsidRPr="4F8F9D00">
        <w:rPr>
          <w:rFonts w:asciiTheme="minorHAnsi" w:eastAsia="Arial" w:hAnsiTheme="minorHAnsi" w:cstheme="minorBidi"/>
          <w:b/>
          <w:bCs/>
          <w:sz w:val="24"/>
          <w:szCs w:val="24"/>
        </w:rPr>
        <w:t>specific</w:t>
      </w:r>
      <w:r w:rsidRPr="4F8F9D00">
        <w:rPr>
          <w:rFonts w:asciiTheme="minorHAnsi" w:eastAsia="Arial" w:hAnsiTheme="minorHAnsi" w:cstheme="minorBidi"/>
          <w:sz w:val="24"/>
          <w:szCs w:val="24"/>
        </w:rPr>
        <w:t xml:space="preserve"> goals does your state hope to achieve within the </w:t>
      </w:r>
      <w:r w:rsidR="5DCBC2BA" w:rsidRPr="4F8F9D00">
        <w:rPr>
          <w:rFonts w:asciiTheme="minorHAnsi" w:eastAsia="Arial" w:hAnsiTheme="minorHAnsi" w:cstheme="minorBidi"/>
          <w:sz w:val="24"/>
          <w:szCs w:val="24"/>
        </w:rPr>
        <w:t>six</w:t>
      </w:r>
      <w:r w:rsidRPr="4F8F9D00">
        <w:rPr>
          <w:rFonts w:asciiTheme="minorHAnsi" w:eastAsia="Arial" w:hAnsiTheme="minorHAnsi" w:cstheme="minorBidi"/>
          <w:sz w:val="24"/>
          <w:szCs w:val="24"/>
        </w:rPr>
        <w:t xml:space="preserve">-month timeline of the </w:t>
      </w:r>
      <w:r w:rsidR="079BCE8D" w:rsidRPr="4F8F9D00">
        <w:rPr>
          <w:rFonts w:asciiTheme="minorHAnsi" w:eastAsia="Arial" w:hAnsiTheme="minorHAnsi" w:cstheme="minorBidi"/>
          <w:sz w:val="24"/>
          <w:szCs w:val="24"/>
        </w:rPr>
        <w:t>learning lab</w:t>
      </w:r>
      <w:r w:rsidRPr="4F8F9D00">
        <w:rPr>
          <w:rFonts w:asciiTheme="minorHAnsi" w:eastAsia="Arial" w:hAnsiTheme="minorHAnsi" w:cstheme="minorBidi"/>
          <w:sz w:val="24"/>
          <w:szCs w:val="24"/>
        </w:rPr>
        <w:t xml:space="preserve">? These goals should be specific, measurable, and attainable. </w:t>
      </w:r>
    </w:p>
    <w:p w14:paraId="5B6885BC" w14:textId="523F89D8" w:rsidR="005C52F4" w:rsidRPr="006739B8" w:rsidRDefault="2A88478C" w:rsidP="4E89121A">
      <w:pPr>
        <w:pStyle w:val="BulletedList"/>
        <w:numPr>
          <w:ilvl w:val="0"/>
          <w:numId w:val="19"/>
        </w:numPr>
        <w:rPr>
          <w:rFonts w:asciiTheme="minorHAnsi" w:eastAsia="Arial" w:hAnsiTheme="minorHAnsi" w:cstheme="minorBidi"/>
          <w:sz w:val="24"/>
          <w:szCs w:val="24"/>
        </w:rPr>
      </w:pPr>
      <w:r w:rsidRPr="2A88478C">
        <w:rPr>
          <w:rFonts w:asciiTheme="minorHAnsi" w:eastAsia="Arial" w:hAnsiTheme="minorHAnsi" w:cstheme="minorBidi"/>
          <w:sz w:val="24"/>
          <w:szCs w:val="24"/>
        </w:rPr>
        <w:t>Does your state have existing initiatives or infrastructure (e.g., legal, regulatory, programmatic) that can support this work, such as a data lake or warehouse, data sharing agreements (</w:t>
      </w:r>
      <w:proofErr w:type="gramStart"/>
      <w:r w:rsidRPr="2A88478C">
        <w:rPr>
          <w:rFonts w:asciiTheme="minorHAnsi" w:eastAsia="Arial" w:hAnsiTheme="minorHAnsi" w:cstheme="minorBidi"/>
          <w:sz w:val="24"/>
          <w:szCs w:val="24"/>
        </w:rPr>
        <w:t>e.g.</w:t>
      </w:r>
      <w:proofErr w:type="gramEnd"/>
      <w:r w:rsidRPr="2A88478C">
        <w:rPr>
          <w:rFonts w:asciiTheme="minorHAnsi" w:eastAsia="Arial" w:hAnsiTheme="minorHAnsi" w:cstheme="minorBidi"/>
          <w:sz w:val="24"/>
          <w:szCs w:val="24"/>
        </w:rPr>
        <w:t xml:space="preserve"> intra-or-interstate, interagency, public/private partnerships) Examples could include your state’s strategies to address health disparities, legislative requirements to collect demographic data, or Medicaid waiver programs/applications. </w:t>
      </w:r>
    </w:p>
    <w:p w14:paraId="05A399A1" w14:textId="6B3C8026" w:rsidR="5DD71B97" w:rsidRDefault="5DD71B97" w:rsidP="5DD71B97">
      <w:pPr>
        <w:pStyle w:val="BulletedList"/>
        <w:numPr>
          <w:ilvl w:val="0"/>
          <w:numId w:val="19"/>
        </w:numPr>
        <w:rPr>
          <w:rFonts w:ascii="Calibri" w:eastAsia="Calibri" w:hAnsi="Calibri" w:cs="Calibri"/>
          <w:sz w:val="24"/>
          <w:szCs w:val="24"/>
        </w:rPr>
      </w:pPr>
      <w:r w:rsidRPr="5DD71B97">
        <w:rPr>
          <w:rFonts w:asciiTheme="minorHAnsi" w:eastAsia="Arial" w:hAnsiTheme="minorHAnsi" w:cstheme="minorBidi"/>
          <w:sz w:val="24"/>
          <w:szCs w:val="24"/>
        </w:rPr>
        <w:t xml:space="preserve">Please describe how your state will use the technical assistance resources provided through the Learning Lab to make measurable progress </w:t>
      </w:r>
      <w:r w:rsidRPr="5DD71B97">
        <w:rPr>
          <w:rFonts w:ascii="Calibri" w:eastAsia="Calibri" w:hAnsi="Calibri" w:cs="Calibri"/>
          <w:color w:val="000000" w:themeColor="text1"/>
          <w:sz w:val="24"/>
          <w:szCs w:val="24"/>
        </w:rPr>
        <w:t xml:space="preserve">in advancing </w:t>
      </w:r>
      <w:r w:rsidRPr="5DD71B97">
        <w:rPr>
          <w:rFonts w:ascii="Calibri" w:eastAsia="Calibri" w:hAnsi="Calibri" w:cs="Calibri"/>
          <w:sz w:val="24"/>
          <w:szCs w:val="24"/>
        </w:rPr>
        <w:t>data-driven policymaking.</w:t>
      </w:r>
    </w:p>
    <w:p w14:paraId="7F0397B8" w14:textId="77777777" w:rsidR="005C52F4" w:rsidRPr="006739B8" w:rsidRDefault="005C52F4" w:rsidP="4E89121A">
      <w:pPr>
        <w:pStyle w:val="CommentText"/>
        <w:ind w:left="720"/>
        <w:rPr>
          <w:rFonts w:asciiTheme="minorHAnsi" w:eastAsia="Arial" w:hAnsiTheme="minorHAnsi"/>
          <w:sz w:val="24"/>
          <w:szCs w:val="24"/>
        </w:rPr>
      </w:pPr>
    </w:p>
    <w:p w14:paraId="6289B15D" w14:textId="77777777" w:rsidR="005C52F4" w:rsidRPr="006739B8" w:rsidRDefault="005C52F4" w:rsidP="4E89121A">
      <w:pPr>
        <w:rPr>
          <w:rFonts w:asciiTheme="minorHAnsi" w:eastAsia="Arial" w:hAnsiTheme="minorHAnsi"/>
        </w:rPr>
      </w:pPr>
    </w:p>
    <w:p w14:paraId="0CEA184C" w14:textId="5766254F" w:rsidR="001035A7" w:rsidRPr="006739B8" w:rsidRDefault="001035A7" w:rsidP="4E89121A">
      <w:pPr>
        <w:pStyle w:val="Heading1"/>
        <w:rPr>
          <w:rFonts w:asciiTheme="minorHAnsi" w:eastAsia="Arial" w:hAnsiTheme="minorHAnsi" w:cstheme="minorBidi"/>
          <w:sz w:val="24"/>
          <w:szCs w:val="24"/>
        </w:rPr>
      </w:pPr>
    </w:p>
    <w:p w14:paraId="2162CCA6" w14:textId="77777777" w:rsidR="00E7286D" w:rsidRPr="006739B8" w:rsidRDefault="00E7286D" w:rsidP="4E89121A">
      <w:pPr>
        <w:pStyle w:val="Body"/>
        <w:rPr>
          <w:rFonts w:asciiTheme="minorHAnsi" w:eastAsia="Arial" w:hAnsiTheme="minorHAnsi" w:cstheme="minorBidi"/>
          <w:sz w:val="24"/>
          <w:szCs w:val="24"/>
        </w:rPr>
      </w:pPr>
    </w:p>
    <w:p w14:paraId="154CB7DD" w14:textId="5E1F761D" w:rsidR="00163C37" w:rsidRPr="006739B8" w:rsidRDefault="00163C37" w:rsidP="4E89121A">
      <w:pPr>
        <w:pStyle w:val="BulletedList"/>
        <w:numPr>
          <w:ilvl w:val="0"/>
          <w:numId w:val="0"/>
        </w:numPr>
        <w:rPr>
          <w:rFonts w:asciiTheme="minorHAnsi" w:eastAsia="Arial" w:hAnsiTheme="minorHAnsi" w:cstheme="minorBidi"/>
          <w:sz w:val="24"/>
          <w:szCs w:val="24"/>
        </w:rPr>
      </w:pPr>
    </w:p>
    <w:p w14:paraId="78031192" w14:textId="28C6027B" w:rsidR="00510277" w:rsidRPr="006739B8" w:rsidRDefault="00510277" w:rsidP="4E89121A">
      <w:pPr>
        <w:pStyle w:val="BulletedList"/>
        <w:numPr>
          <w:ilvl w:val="0"/>
          <w:numId w:val="0"/>
        </w:numPr>
        <w:rPr>
          <w:rFonts w:asciiTheme="minorHAnsi" w:eastAsia="Arial" w:hAnsiTheme="minorHAnsi" w:cstheme="minorBidi"/>
          <w:sz w:val="24"/>
          <w:szCs w:val="24"/>
        </w:rPr>
      </w:pPr>
    </w:p>
    <w:p w14:paraId="4F59E6A6" w14:textId="46F25076" w:rsidR="00510277" w:rsidRPr="006739B8" w:rsidRDefault="00510277" w:rsidP="4E89121A">
      <w:pPr>
        <w:pStyle w:val="BulletedList"/>
        <w:numPr>
          <w:ilvl w:val="0"/>
          <w:numId w:val="0"/>
        </w:numPr>
        <w:rPr>
          <w:rFonts w:asciiTheme="minorHAnsi" w:eastAsia="Arial" w:hAnsiTheme="minorHAnsi" w:cstheme="minorBidi"/>
          <w:sz w:val="24"/>
          <w:szCs w:val="24"/>
        </w:rPr>
      </w:pPr>
    </w:p>
    <w:p w14:paraId="6486D593" w14:textId="77777777" w:rsidR="00984D39" w:rsidRPr="006739B8" w:rsidRDefault="00984D39" w:rsidP="4E89121A">
      <w:pPr>
        <w:rPr>
          <w:rFonts w:asciiTheme="minorHAnsi" w:eastAsia="Arial" w:hAnsiTheme="minorHAnsi"/>
        </w:rPr>
      </w:pPr>
    </w:p>
    <w:sectPr w:rsidR="00984D39" w:rsidRPr="006739B8" w:rsidSect="004A3513">
      <w:headerReference w:type="default" r:id="rId15"/>
      <w:footerReference w:type="default" r:id="rId16"/>
      <w:headerReference w:type="first" r:id="rId17"/>
      <w:footerReference w:type="first" r:id="rId18"/>
      <w:pgSz w:w="12240" w:h="15840"/>
      <w:pgMar w:top="1436" w:right="1080" w:bottom="1440" w:left="108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5E0C6" w14:textId="77777777" w:rsidR="00F87F09" w:rsidRDefault="00F87F09" w:rsidP="00791549">
      <w:r>
        <w:separator/>
      </w:r>
    </w:p>
  </w:endnote>
  <w:endnote w:type="continuationSeparator" w:id="0">
    <w:p w14:paraId="4D417DC7" w14:textId="77777777" w:rsidR="00F87F09" w:rsidRDefault="00F87F09" w:rsidP="00791549">
      <w:r>
        <w:continuationSeparator/>
      </w:r>
    </w:p>
  </w:endnote>
  <w:endnote w:type="continuationNotice" w:id="1">
    <w:p w14:paraId="1674EC81" w14:textId="77777777" w:rsidR="00F87F09" w:rsidRDefault="00F87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50C6856D" w14:paraId="4102CD79" w14:textId="77777777" w:rsidTr="50C6856D">
      <w:trPr>
        <w:trHeight w:val="300"/>
      </w:trPr>
      <w:tc>
        <w:tcPr>
          <w:tcW w:w="3360" w:type="dxa"/>
        </w:tcPr>
        <w:p w14:paraId="17600D92" w14:textId="5CBA3315" w:rsidR="50C6856D" w:rsidRDefault="50C6856D" w:rsidP="50C6856D">
          <w:pPr>
            <w:pStyle w:val="Header"/>
            <w:ind w:left="-115"/>
          </w:pPr>
        </w:p>
      </w:tc>
      <w:tc>
        <w:tcPr>
          <w:tcW w:w="3360" w:type="dxa"/>
        </w:tcPr>
        <w:p w14:paraId="06C60449" w14:textId="1316EDD8" w:rsidR="50C6856D" w:rsidRDefault="50C6856D" w:rsidP="50C6856D">
          <w:pPr>
            <w:pStyle w:val="Header"/>
            <w:jc w:val="center"/>
          </w:pPr>
        </w:p>
      </w:tc>
      <w:tc>
        <w:tcPr>
          <w:tcW w:w="3360" w:type="dxa"/>
        </w:tcPr>
        <w:p w14:paraId="4C841444" w14:textId="74BE918B" w:rsidR="50C6856D" w:rsidRDefault="50C6856D" w:rsidP="50C6856D">
          <w:pPr>
            <w:pStyle w:val="Header"/>
            <w:ind w:right="-115"/>
            <w:jc w:val="right"/>
          </w:pPr>
        </w:p>
      </w:tc>
    </w:tr>
  </w:tbl>
  <w:p w14:paraId="12D7CC17" w14:textId="31DAC19E" w:rsidR="50C6856D" w:rsidRDefault="50C6856D" w:rsidP="50C68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32945F19" w14:paraId="4AFB9C63" w14:textId="77777777" w:rsidTr="32945F19">
      <w:trPr>
        <w:trHeight w:val="300"/>
      </w:trPr>
      <w:tc>
        <w:tcPr>
          <w:tcW w:w="3360" w:type="dxa"/>
        </w:tcPr>
        <w:p w14:paraId="3CEF3FA7" w14:textId="3FF10C94" w:rsidR="32945F19" w:rsidRDefault="32945F19" w:rsidP="32945F19">
          <w:pPr>
            <w:pStyle w:val="Header"/>
            <w:ind w:left="-115"/>
          </w:pPr>
        </w:p>
      </w:tc>
      <w:tc>
        <w:tcPr>
          <w:tcW w:w="3360" w:type="dxa"/>
        </w:tcPr>
        <w:p w14:paraId="233349C4" w14:textId="4E61D921" w:rsidR="32945F19" w:rsidRDefault="32945F19" w:rsidP="32945F19">
          <w:pPr>
            <w:pStyle w:val="Header"/>
            <w:jc w:val="center"/>
          </w:pPr>
        </w:p>
      </w:tc>
      <w:tc>
        <w:tcPr>
          <w:tcW w:w="3360" w:type="dxa"/>
        </w:tcPr>
        <w:p w14:paraId="5A91D34B" w14:textId="338F90D6" w:rsidR="32945F19" w:rsidRDefault="32945F19" w:rsidP="32945F19">
          <w:pPr>
            <w:pStyle w:val="Header"/>
            <w:ind w:right="-115"/>
            <w:jc w:val="right"/>
          </w:pPr>
        </w:p>
      </w:tc>
    </w:tr>
  </w:tbl>
  <w:p w14:paraId="7011D54B" w14:textId="1174E80F" w:rsidR="32945F19" w:rsidRDefault="32945F19" w:rsidP="32945F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2A5B9" w14:textId="77777777" w:rsidR="00F87F09" w:rsidRDefault="00F87F09" w:rsidP="00791549">
      <w:r>
        <w:separator/>
      </w:r>
    </w:p>
  </w:footnote>
  <w:footnote w:type="continuationSeparator" w:id="0">
    <w:p w14:paraId="2689FCD3" w14:textId="77777777" w:rsidR="00F87F09" w:rsidRDefault="00F87F09" w:rsidP="00791549">
      <w:r>
        <w:continuationSeparator/>
      </w:r>
    </w:p>
  </w:footnote>
  <w:footnote w:type="continuationNotice" w:id="1">
    <w:p w14:paraId="35DC9117" w14:textId="77777777" w:rsidR="00F87F09" w:rsidRDefault="00F87F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4C36F" w14:textId="60E4DA02" w:rsidR="50C6856D" w:rsidRDefault="0ED22CBB" w:rsidP="0ED22CBB">
    <w:pPr>
      <w:pStyle w:val="Header"/>
      <w:jc w:val="center"/>
    </w:pPr>
    <w:r>
      <w:rPr>
        <w:noProof/>
      </w:rPr>
      <w:drawing>
        <wp:inline distT="0" distB="0" distL="0" distR="0" wp14:anchorId="4CF14286" wp14:editId="0ED22CBB">
          <wp:extent cx="1477312" cy="1389472"/>
          <wp:effectExtent l="0" t="0" r="0" b="0"/>
          <wp:docPr id="1225650858" name="Picture 111958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587433"/>
                  <pic:cNvPicPr/>
                </pic:nvPicPr>
                <pic:blipFill>
                  <a:blip r:embed="rId1">
                    <a:extLst>
                      <a:ext uri="{28A0092B-C50C-407E-A947-70E740481C1C}">
                        <a14:useLocalDpi xmlns:a14="http://schemas.microsoft.com/office/drawing/2010/main" val="0"/>
                      </a:ext>
                    </a:extLst>
                  </a:blip>
                  <a:stretch>
                    <a:fillRect/>
                  </a:stretch>
                </pic:blipFill>
                <pic:spPr>
                  <a:xfrm>
                    <a:off x="0" y="0"/>
                    <a:ext cx="1477312" cy="138947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74E5A" w14:textId="099D0175" w:rsidR="32945F19" w:rsidRDefault="32945F19" w:rsidP="32945F19">
    <w:pPr>
      <w:pStyle w:val="Header"/>
      <w:jc w:val="center"/>
    </w:pPr>
    <w:r>
      <w:rPr>
        <w:noProof/>
      </w:rPr>
      <w:drawing>
        <wp:inline distT="0" distB="0" distL="0" distR="0" wp14:anchorId="76E54034" wp14:editId="63BBCEBC">
          <wp:extent cx="1477312" cy="1389472"/>
          <wp:effectExtent l="0" t="0" r="0" b="0"/>
          <wp:docPr id="270665720" name="Picture 1119587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587433"/>
                  <pic:cNvPicPr/>
                </pic:nvPicPr>
                <pic:blipFill>
                  <a:blip r:embed="rId1">
                    <a:extLst>
                      <a:ext uri="{28A0092B-C50C-407E-A947-70E740481C1C}">
                        <a14:useLocalDpi xmlns:a14="http://schemas.microsoft.com/office/drawing/2010/main" val="0"/>
                      </a:ext>
                    </a:extLst>
                  </a:blip>
                  <a:stretch>
                    <a:fillRect/>
                  </a:stretch>
                </pic:blipFill>
                <pic:spPr>
                  <a:xfrm>
                    <a:off x="0" y="0"/>
                    <a:ext cx="1477312" cy="13894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2667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BC090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5E7D4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E26714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7843A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C69D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7C7B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E0EE9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460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7EA0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B2D427"/>
    <w:multiLevelType w:val="hybridMultilevel"/>
    <w:tmpl w:val="B6B61C64"/>
    <w:lvl w:ilvl="0" w:tplc="A5EAA8F0">
      <w:start w:val="1"/>
      <w:numFmt w:val="bullet"/>
      <w:lvlText w:val=""/>
      <w:lvlJc w:val="left"/>
      <w:pPr>
        <w:ind w:left="720" w:hanging="360"/>
      </w:pPr>
      <w:rPr>
        <w:rFonts w:ascii="Symbol" w:hAnsi="Symbol" w:hint="default"/>
      </w:rPr>
    </w:lvl>
    <w:lvl w:ilvl="1" w:tplc="75EC6808">
      <w:start w:val="1"/>
      <w:numFmt w:val="bullet"/>
      <w:lvlText w:val="o"/>
      <w:lvlJc w:val="left"/>
      <w:pPr>
        <w:ind w:left="1440" w:hanging="360"/>
      </w:pPr>
      <w:rPr>
        <w:rFonts w:ascii="Courier New" w:hAnsi="Courier New" w:hint="default"/>
      </w:rPr>
    </w:lvl>
    <w:lvl w:ilvl="2" w:tplc="7A6C1DEC">
      <w:start w:val="1"/>
      <w:numFmt w:val="bullet"/>
      <w:lvlText w:val=""/>
      <w:lvlJc w:val="left"/>
      <w:pPr>
        <w:ind w:left="2160" w:hanging="360"/>
      </w:pPr>
      <w:rPr>
        <w:rFonts w:ascii="Wingdings" w:hAnsi="Wingdings" w:hint="default"/>
      </w:rPr>
    </w:lvl>
    <w:lvl w:ilvl="3" w:tplc="302EA834">
      <w:start w:val="1"/>
      <w:numFmt w:val="bullet"/>
      <w:lvlText w:val=""/>
      <w:lvlJc w:val="left"/>
      <w:pPr>
        <w:ind w:left="2880" w:hanging="360"/>
      </w:pPr>
      <w:rPr>
        <w:rFonts w:ascii="Symbol" w:hAnsi="Symbol" w:hint="default"/>
      </w:rPr>
    </w:lvl>
    <w:lvl w:ilvl="4" w:tplc="69D23288">
      <w:start w:val="1"/>
      <w:numFmt w:val="bullet"/>
      <w:lvlText w:val="o"/>
      <w:lvlJc w:val="left"/>
      <w:pPr>
        <w:ind w:left="3600" w:hanging="360"/>
      </w:pPr>
      <w:rPr>
        <w:rFonts w:ascii="Courier New" w:hAnsi="Courier New" w:hint="default"/>
      </w:rPr>
    </w:lvl>
    <w:lvl w:ilvl="5" w:tplc="16CA8E74">
      <w:start w:val="1"/>
      <w:numFmt w:val="bullet"/>
      <w:lvlText w:val=""/>
      <w:lvlJc w:val="left"/>
      <w:pPr>
        <w:ind w:left="4320" w:hanging="360"/>
      </w:pPr>
      <w:rPr>
        <w:rFonts w:ascii="Wingdings" w:hAnsi="Wingdings" w:hint="default"/>
      </w:rPr>
    </w:lvl>
    <w:lvl w:ilvl="6" w:tplc="A53EB3F0">
      <w:start w:val="1"/>
      <w:numFmt w:val="bullet"/>
      <w:lvlText w:val=""/>
      <w:lvlJc w:val="left"/>
      <w:pPr>
        <w:ind w:left="5040" w:hanging="360"/>
      </w:pPr>
      <w:rPr>
        <w:rFonts w:ascii="Symbol" w:hAnsi="Symbol" w:hint="default"/>
      </w:rPr>
    </w:lvl>
    <w:lvl w:ilvl="7" w:tplc="78363914">
      <w:start w:val="1"/>
      <w:numFmt w:val="bullet"/>
      <w:lvlText w:val="o"/>
      <w:lvlJc w:val="left"/>
      <w:pPr>
        <w:ind w:left="5760" w:hanging="360"/>
      </w:pPr>
      <w:rPr>
        <w:rFonts w:ascii="Courier New" w:hAnsi="Courier New" w:hint="default"/>
      </w:rPr>
    </w:lvl>
    <w:lvl w:ilvl="8" w:tplc="28746126">
      <w:start w:val="1"/>
      <w:numFmt w:val="bullet"/>
      <w:lvlText w:val=""/>
      <w:lvlJc w:val="left"/>
      <w:pPr>
        <w:ind w:left="6480" w:hanging="360"/>
      </w:pPr>
      <w:rPr>
        <w:rFonts w:ascii="Wingdings" w:hAnsi="Wingdings" w:hint="default"/>
      </w:rPr>
    </w:lvl>
  </w:abstractNum>
  <w:abstractNum w:abstractNumId="11" w15:restartNumberingAfterBreak="0">
    <w:nsid w:val="10117BA9"/>
    <w:multiLevelType w:val="hybridMultilevel"/>
    <w:tmpl w:val="4AE24292"/>
    <w:lvl w:ilvl="0" w:tplc="30385BB8">
      <w:start w:val="1"/>
      <w:numFmt w:val="bullet"/>
      <w:lvlText w:val=""/>
      <w:lvlJc w:val="left"/>
      <w:pPr>
        <w:ind w:left="720" w:hanging="360"/>
      </w:pPr>
      <w:rPr>
        <w:rFonts w:ascii="Symbol" w:hAnsi="Symbol" w:hint="default"/>
      </w:rPr>
    </w:lvl>
    <w:lvl w:ilvl="1" w:tplc="302EB8BC">
      <w:start w:val="1"/>
      <w:numFmt w:val="bullet"/>
      <w:lvlText w:val="o"/>
      <w:lvlJc w:val="left"/>
      <w:pPr>
        <w:ind w:left="1440" w:hanging="360"/>
      </w:pPr>
      <w:rPr>
        <w:rFonts w:ascii="Courier New" w:hAnsi="Courier New" w:hint="default"/>
      </w:rPr>
    </w:lvl>
    <w:lvl w:ilvl="2" w:tplc="9F2CECC8">
      <w:start w:val="1"/>
      <w:numFmt w:val="bullet"/>
      <w:lvlText w:val=""/>
      <w:lvlJc w:val="left"/>
      <w:pPr>
        <w:ind w:left="2160" w:hanging="360"/>
      </w:pPr>
      <w:rPr>
        <w:rFonts w:ascii="Wingdings" w:hAnsi="Wingdings" w:hint="default"/>
      </w:rPr>
    </w:lvl>
    <w:lvl w:ilvl="3" w:tplc="75BABB76">
      <w:start w:val="1"/>
      <w:numFmt w:val="bullet"/>
      <w:lvlText w:val=""/>
      <w:lvlJc w:val="left"/>
      <w:pPr>
        <w:ind w:left="2880" w:hanging="360"/>
      </w:pPr>
      <w:rPr>
        <w:rFonts w:ascii="Symbol" w:hAnsi="Symbol" w:hint="default"/>
      </w:rPr>
    </w:lvl>
    <w:lvl w:ilvl="4" w:tplc="3FD67596">
      <w:start w:val="1"/>
      <w:numFmt w:val="bullet"/>
      <w:lvlText w:val="o"/>
      <w:lvlJc w:val="left"/>
      <w:pPr>
        <w:ind w:left="3600" w:hanging="360"/>
      </w:pPr>
      <w:rPr>
        <w:rFonts w:ascii="Courier New" w:hAnsi="Courier New" w:hint="default"/>
      </w:rPr>
    </w:lvl>
    <w:lvl w:ilvl="5" w:tplc="90A6BCE2">
      <w:start w:val="1"/>
      <w:numFmt w:val="bullet"/>
      <w:lvlText w:val=""/>
      <w:lvlJc w:val="left"/>
      <w:pPr>
        <w:ind w:left="4320" w:hanging="360"/>
      </w:pPr>
      <w:rPr>
        <w:rFonts w:ascii="Wingdings" w:hAnsi="Wingdings" w:hint="default"/>
      </w:rPr>
    </w:lvl>
    <w:lvl w:ilvl="6" w:tplc="C8561F90">
      <w:start w:val="1"/>
      <w:numFmt w:val="bullet"/>
      <w:lvlText w:val=""/>
      <w:lvlJc w:val="left"/>
      <w:pPr>
        <w:ind w:left="5040" w:hanging="360"/>
      </w:pPr>
      <w:rPr>
        <w:rFonts w:ascii="Symbol" w:hAnsi="Symbol" w:hint="default"/>
      </w:rPr>
    </w:lvl>
    <w:lvl w:ilvl="7" w:tplc="267CAFCE">
      <w:start w:val="1"/>
      <w:numFmt w:val="bullet"/>
      <w:lvlText w:val="o"/>
      <w:lvlJc w:val="left"/>
      <w:pPr>
        <w:ind w:left="5760" w:hanging="360"/>
      </w:pPr>
      <w:rPr>
        <w:rFonts w:ascii="Courier New" w:hAnsi="Courier New" w:hint="default"/>
      </w:rPr>
    </w:lvl>
    <w:lvl w:ilvl="8" w:tplc="E22C54BE">
      <w:start w:val="1"/>
      <w:numFmt w:val="bullet"/>
      <w:lvlText w:val=""/>
      <w:lvlJc w:val="left"/>
      <w:pPr>
        <w:ind w:left="6480" w:hanging="360"/>
      </w:pPr>
      <w:rPr>
        <w:rFonts w:ascii="Wingdings" w:hAnsi="Wingdings" w:hint="default"/>
      </w:rPr>
    </w:lvl>
  </w:abstractNum>
  <w:abstractNum w:abstractNumId="12" w15:restartNumberingAfterBreak="0">
    <w:nsid w:val="11035F7A"/>
    <w:multiLevelType w:val="hybridMultilevel"/>
    <w:tmpl w:val="822E805A"/>
    <w:lvl w:ilvl="0" w:tplc="91A0175A">
      <w:start w:val="1"/>
      <w:numFmt w:val="decimal"/>
      <w:lvlText w:val="%1."/>
      <w:lvlJc w:val="left"/>
      <w:pPr>
        <w:ind w:left="720" w:hanging="360"/>
      </w:pPr>
      <w:rPr>
        <w:rFonts w:ascii="Times New Roman" w:eastAsiaTheme="minorEastAsia" w:hAnsi="Times New Roman" w:cstheme="minorBidi"/>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2C1D82"/>
    <w:multiLevelType w:val="hybridMultilevel"/>
    <w:tmpl w:val="905A5F42"/>
    <w:lvl w:ilvl="0" w:tplc="AEBA9E4E">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11CC3AB"/>
    <w:multiLevelType w:val="hybridMultilevel"/>
    <w:tmpl w:val="D9145E42"/>
    <w:lvl w:ilvl="0" w:tplc="9432D6DC">
      <w:start w:val="1"/>
      <w:numFmt w:val="bullet"/>
      <w:lvlText w:val=""/>
      <w:lvlJc w:val="left"/>
      <w:pPr>
        <w:ind w:left="720" w:hanging="360"/>
      </w:pPr>
      <w:rPr>
        <w:rFonts w:ascii="Symbol" w:hAnsi="Symbol" w:hint="default"/>
      </w:rPr>
    </w:lvl>
    <w:lvl w:ilvl="1" w:tplc="5ABEB906">
      <w:start w:val="1"/>
      <w:numFmt w:val="bullet"/>
      <w:lvlText w:val="o"/>
      <w:lvlJc w:val="left"/>
      <w:pPr>
        <w:ind w:left="1440" w:hanging="360"/>
      </w:pPr>
      <w:rPr>
        <w:rFonts w:ascii="Courier New" w:hAnsi="Courier New" w:hint="default"/>
      </w:rPr>
    </w:lvl>
    <w:lvl w:ilvl="2" w:tplc="B75252A8">
      <w:start w:val="1"/>
      <w:numFmt w:val="bullet"/>
      <w:lvlText w:val=""/>
      <w:lvlJc w:val="left"/>
      <w:pPr>
        <w:ind w:left="2160" w:hanging="360"/>
      </w:pPr>
      <w:rPr>
        <w:rFonts w:ascii="Wingdings" w:hAnsi="Wingdings" w:hint="default"/>
      </w:rPr>
    </w:lvl>
    <w:lvl w:ilvl="3" w:tplc="7CD0A65A">
      <w:start w:val="1"/>
      <w:numFmt w:val="bullet"/>
      <w:lvlText w:val=""/>
      <w:lvlJc w:val="left"/>
      <w:pPr>
        <w:ind w:left="2880" w:hanging="360"/>
      </w:pPr>
      <w:rPr>
        <w:rFonts w:ascii="Symbol" w:hAnsi="Symbol" w:hint="default"/>
      </w:rPr>
    </w:lvl>
    <w:lvl w:ilvl="4" w:tplc="637AC794">
      <w:start w:val="1"/>
      <w:numFmt w:val="bullet"/>
      <w:lvlText w:val="o"/>
      <w:lvlJc w:val="left"/>
      <w:pPr>
        <w:ind w:left="3600" w:hanging="360"/>
      </w:pPr>
      <w:rPr>
        <w:rFonts w:ascii="Courier New" w:hAnsi="Courier New" w:hint="default"/>
      </w:rPr>
    </w:lvl>
    <w:lvl w:ilvl="5" w:tplc="EF845E58">
      <w:start w:val="1"/>
      <w:numFmt w:val="bullet"/>
      <w:lvlText w:val=""/>
      <w:lvlJc w:val="left"/>
      <w:pPr>
        <w:ind w:left="4320" w:hanging="360"/>
      </w:pPr>
      <w:rPr>
        <w:rFonts w:ascii="Wingdings" w:hAnsi="Wingdings" w:hint="default"/>
      </w:rPr>
    </w:lvl>
    <w:lvl w:ilvl="6" w:tplc="C1A2D602">
      <w:start w:val="1"/>
      <w:numFmt w:val="bullet"/>
      <w:lvlText w:val=""/>
      <w:lvlJc w:val="left"/>
      <w:pPr>
        <w:ind w:left="5040" w:hanging="360"/>
      </w:pPr>
      <w:rPr>
        <w:rFonts w:ascii="Symbol" w:hAnsi="Symbol" w:hint="default"/>
      </w:rPr>
    </w:lvl>
    <w:lvl w:ilvl="7" w:tplc="A778129E">
      <w:start w:val="1"/>
      <w:numFmt w:val="bullet"/>
      <w:lvlText w:val="o"/>
      <w:lvlJc w:val="left"/>
      <w:pPr>
        <w:ind w:left="5760" w:hanging="360"/>
      </w:pPr>
      <w:rPr>
        <w:rFonts w:ascii="Courier New" w:hAnsi="Courier New" w:hint="default"/>
      </w:rPr>
    </w:lvl>
    <w:lvl w:ilvl="8" w:tplc="95AC4EA4">
      <w:start w:val="1"/>
      <w:numFmt w:val="bullet"/>
      <w:lvlText w:val=""/>
      <w:lvlJc w:val="left"/>
      <w:pPr>
        <w:ind w:left="6480" w:hanging="360"/>
      </w:pPr>
      <w:rPr>
        <w:rFonts w:ascii="Wingdings" w:hAnsi="Wingdings" w:hint="default"/>
      </w:rPr>
    </w:lvl>
  </w:abstractNum>
  <w:abstractNum w:abstractNumId="15" w15:restartNumberingAfterBreak="0">
    <w:nsid w:val="496A2E78"/>
    <w:multiLevelType w:val="hybridMultilevel"/>
    <w:tmpl w:val="C554CB9A"/>
    <w:lvl w:ilvl="0" w:tplc="6E52BABE">
      <w:start w:val="1"/>
      <w:numFmt w:val="bullet"/>
      <w:pStyle w:val="BulletedList"/>
      <w:lvlText w:val=""/>
      <w:lvlJc w:val="left"/>
      <w:pPr>
        <w:ind w:left="1079" w:hanging="360"/>
      </w:pPr>
      <w:rPr>
        <w:rFonts w:ascii="Symbol" w:hAnsi="Symbol" w:hint="default"/>
        <w:color w:val="187B2A"/>
      </w:rPr>
    </w:lvl>
    <w:lvl w:ilvl="1" w:tplc="FFFFFFFF">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16" w15:restartNumberingAfterBreak="0">
    <w:nsid w:val="4FCC1AF7"/>
    <w:multiLevelType w:val="hybridMultilevel"/>
    <w:tmpl w:val="833C325E"/>
    <w:lvl w:ilvl="0" w:tplc="8C10C7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5D59F3"/>
    <w:multiLevelType w:val="multilevel"/>
    <w:tmpl w:val="833C325E"/>
    <w:styleLink w:val="Bulletedlist0"/>
    <w:lvl w:ilvl="0">
      <w:start w:val="1"/>
      <w:numFmt w:val="bullet"/>
      <w:lvlText w:val=""/>
      <w:lvlJc w:val="left"/>
      <w:pPr>
        <w:ind w:left="720" w:hanging="360"/>
      </w:pPr>
      <w:rPr>
        <w:rFonts w:ascii="Symbol" w:hAnsi="Symbol" w:hint="default"/>
        <w:color w:val="187B2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AEF1721"/>
    <w:multiLevelType w:val="hybridMultilevel"/>
    <w:tmpl w:val="2FECE9E6"/>
    <w:lvl w:ilvl="0" w:tplc="0409000F">
      <w:start w:val="1"/>
      <w:numFmt w:val="decimal"/>
      <w:lvlText w:val="%1."/>
      <w:lvlJc w:val="left"/>
      <w:pPr>
        <w:ind w:left="1079" w:hanging="360"/>
      </w:pPr>
      <w:rPr>
        <w:rFonts w:hint="default"/>
        <w:color w:val="187B2A"/>
      </w:rPr>
    </w:lvl>
    <w:lvl w:ilvl="1" w:tplc="FFFFFFFF">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num w:numId="1" w16cid:durableId="2054112364">
    <w:abstractNumId w:val="11"/>
  </w:num>
  <w:num w:numId="2" w16cid:durableId="914896873">
    <w:abstractNumId w:val="10"/>
  </w:num>
  <w:num w:numId="3" w16cid:durableId="68189145">
    <w:abstractNumId w:val="14"/>
  </w:num>
  <w:num w:numId="4" w16cid:durableId="293995422">
    <w:abstractNumId w:val="16"/>
  </w:num>
  <w:num w:numId="5" w16cid:durableId="1453093674">
    <w:abstractNumId w:val="0"/>
  </w:num>
  <w:num w:numId="6" w16cid:durableId="307133928">
    <w:abstractNumId w:val="1"/>
  </w:num>
  <w:num w:numId="7" w16cid:durableId="231279039">
    <w:abstractNumId w:val="2"/>
  </w:num>
  <w:num w:numId="8" w16cid:durableId="966668364">
    <w:abstractNumId w:val="3"/>
  </w:num>
  <w:num w:numId="9" w16cid:durableId="287126409">
    <w:abstractNumId w:val="8"/>
  </w:num>
  <w:num w:numId="10" w16cid:durableId="45497697">
    <w:abstractNumId w:val="4"/>
  </w:num>
  <w:num w:numId="11" w16cid:durableId="1656955963">
    <w:abstractNumId w:val="5"/>
  </w:num>
  <w:num w:numId="12" w16cid:durableId="1109817803">
    <w:abstractNumId w:val="6"/>
  </w:num>
  <w:num w:numId="13" w16cid:durableId="65689781">
    <w:abstractNumId w:val="7"/>
  </w:num>
  <w:num w:numId="14" w16cid:durableId="1773548145">
    <w:abstractNumId w:val="9"/>
  </w:num>
  <w:num w:numId="15" w16cid:durableId="2084373248">
    <w:abstractNumId w:val="17"/>
  </w:num>
  <w:num w:numId="16" w16cid:durableId="241719519">
    <w:abstractNumId w:val="13"/>
  </w:num>
  <w:num w:numId="17" w16cid:durableId="1898739379">
    <w:abstractNumId w:val="15"/>
  </w:num>
  <w:num w:numId="18" w16cid:durableId="1238634337">
    <w:abstractNumId w:val="12"/>
  </w:num>
  <w:num w:numId="19" w16cid:durableId="1226982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549"/>
    <w:rsid w:val="00044462"/>
    <w:rsid w:val="00071A32"/>
    <w:rsid w:val="000863DA"/>
    <w:rsid w:val="000A73C3"/>
    <w:rsid w:val="001035A7"/>
    <w:rsid w:val="0014510C"/>
    <w:rsid w:val="00163C37"/>
    <w:rsid w:val="00191B6D"/>
    <w:rsid w:val="001E60F4"/>
    <w:rsid w:val="00215911"/>
    <w:rsid w:val="00241573"/>
    <w:rsid w:val="00241660"/>
    <w:rsid w:val="00290CD2"/>
    <w:rsid w:val="002979E7"/>
    <w:rsid w:val="002F517D"/>
    <w:rsid w:val="00395A1A"/>
    <w:rsid w:val="00397FA1"/>
    <w:rsid w:val="003D37B4"/>
    <w:rsid w:val="0044235F"/>
    <w:rsid w:val="00460D1D"/>
    <w:rsid w:val="00466C3B"/>
    <w:rsid w:val="004812CA"/>
    <w:rsid w:val="004A1BFF"/>
    <w:rsid w:val="004A3513"/>
    <w:rsid w:val="004B0128"/>
    <w:rsid w:val="004F4611"/>
    <w:rsid w:val="00510277"/>
    <w:rsid w:val="005367E7"/>
    <w:rsid w:val="00591B7F"/>
    <w:rsid w:val="00597780"/>
    <w:rsid w:val="005C52F4"/>
    <w:rsid w:val="005D3CD6"/>
    <w:rsid w:val="005D3F53"/>
    <w:rsid w:val="005D4893"/>
    <w:rsid w:val="005E2E3E"/>
    <w:rsid w:val="0061359D"/>
    <w:rsid w:val="0066085C"/>
    <w:rsid w:val="00661CC7"/>
    <w:rsid w:val="006739B8"/>
    <w:rsid w:val="006B798A"/>
    <w:rsid w:val="006E79CB"/>
    <w:rsid w:val="006F466C"/>
    <w:rsid w:val="0075246C"/>
    <w:rsid w:val="0078032E"/>
    <w:rsid w:val="00791549"/>
    <w:rsid w:val="007B5034"/>
    <w:rsid w:val="007B7C9A"/>
    <w:rsid w:val="00826C47"/>
    <w:rsid w:val="008939DC"/>
    <w:rsid w:val="008D0956"/>
    <w:rsid w:val="00923512"/>
    <w:rsid w:val="009355CA"/>
    <w:rsid w:val="00963291"/>
    <w:rsid w:val="00984D39"/>
    <w:rsid w:val="00997C59"/>
    <w:rsid w:val="009A74A0"/>
    <w:rsid w:val="009D7FD4"/>
    <w:rsid w:val="009E08A3"/>
    <w:rsid w:val="009E3D24"/>
    <w:rsid w:val="00A14459"/>
    <w:rsid w:val="00A45F62"/>
    <w:rsid w:val="00A74DB1"/>
    <w:rsid w:val="00A77157"/>
    <w:rsid w:val="00A829BF"/>
    <w:rsid w:val="00AF7991"/>
    <w:rsid w:val="00B039C9"/>
    <w:rsid w:val="00B35C4D"/>
    <w:rsid w:val="00B8041D"/>
    <w:rsid w:val="00B911BC"/>
    <w:rsid w:val="00BD2671"/>
    <w:rsid w:val="00C16C19"/>
    <w:rsid w:val="00C92086"/>
    <w:rsid w:val="00CA0311"/>
    <w:rsid w:val="00CA12B9"/>
    <w:rsid w:val="00D157E9"/>
    <w:rsid w:val="00D766F7"/>
    <w:rsid w:val="00D86A65"/>
    <w:rsid w:val="00DA748B"/>
    <w:rsid w:val="00DF4D21"/>
    <w:rsid w:val="00E130E5"/>
    <w:rsid w:val="00E16FEE"/>
    <w:rsid w:val="00E27501"/>
    <w:rsid w:val="00E513F0"/>
    <w:rsid w:val="00E53537"/>
    <w:rsid w:val="00E663B9"/>
    <w:rsid w:val="00E7286D"/>
    <w:rsid w:val="00E76E23"/>
    <w:rsid w:val="00F54A80"/>
    <w:rsid w:val="00F728B5"/>
    <w:rsid w:val="00F87F09"/>
    <w:rsid w:val="00F87F21"/>
    <w:rsid w:val="00F96318"/>
    <w:rsid w:val="00FB44B7"/>
    <w:rsid w:val="00FC3BAF"/>
    <w:rsid w:val="00FC7F6A"/>
    <w:rsid w:val="00FD514D"/>
    <w:rsid w:val="01B7BB11"/>
    <w:rsid w:val="0266BA1D"/>
    <w:rsid w:val="03B9DDA4"/>
    <w:rsid w:val="03C152B1"/>
    <w:rsid w:val="03F1FD98"/>
    <w:rsid w:val="03F5EC25"/>
    <w:rsid w:val="04AFAC55"/>
    <w:rsid w:val="04EF5BD3"/>
    <w:rsid w:val="05159190"/>
    <w:rsid w:val="052628E5"/>
    <w:rsid w:val="053BB5D7"/>
    <w:rsid w:val="066AEFB8"/>
    <w:rsid w:val="07493BF7"/>
    <w:rsid w:val="079BCE8D"/>
    <w:rsid w:val="07D662B0"/>
    <w:rsid w:val="07F2F9B5"/>
    <w:rsid w:val="086B46CE"/>
    <w:rsid w:val="08A8A9F5"/>
    <w:rsid w:val="09324A48"/>
    <w:rsid w:val="09621C78"/>
    <w:rsid w:val="0B88A361"/>
    <w:rsid w:val="0BA47EDB"/>
    <w:rsid w:val="0BDB1D06"/>
    <w:rsid w:val="0C315285"/>
    <w:rsid w:val="0DC26219"/>
    <w:rsid w:val="0DE635EB"/>
    <w:rsid w:val="0E35BFEC"/>
    <w:rsid w:val="0ED22CBB"/>
    <w:rsid w:val="10405FD9"/>
    <w:rsid w:val="10E3C33D"/>
    <w:rsid w:val="10E5D428"/>
    <w:rsid w:val="10EAB4FB"/>
    <w:rsid w:val="10F44980"/>
    <w:rsid w:val="11722B71"/>
    <w:rsid w:val="120DB750"/>
    <w:rsid w:val="121B590A"/>
    <w:rsid w:val="14014D0F"/>
    <w:rsid w:val="1414FBB4"/>
    <w:rsid w:val="149409B0"/>
    <w:rsid w:val="14ADABE7"/>
    <w:rsid w:val="14BA20D0"/>
    <w:rsid w:val="14C2C169"/>
    <w:rsid w:val="14EC59B7"/>
    <w:rsid w:val="14FE432A"/>
    <w:rsid w:val="151534DF"/>
    <w:rsid w:val="153BA1B6"/>
    <w:rsid w:val="159D1D70"/>
    <w:rsid w:val="15E5341E"/>
    <w:rsid w:val="160E7267"/>
    <w:rsid w:val="161AC53B"/>
    <w:rsid w:val="16BB53BC"/>
    <w:rsid w:val="17205FA1"/>
    <w:rsid w:val="178BCB3B"/>
    <w:rsid w:val="19623B02"/>
    <w:rsid w:val="199D0D44"/>
    <w:rsid w:val="19CA7C4A"/>
    <w:rsid w:val="19EC4199"/>
    <w:rsid w:val="1A005F4F"/>
    <w:rsid w:val="1B1AD7D8"/>
    <w:rsid w:val="1B728443"/>
    <w:rsid w:val="1BA48D3E"/>
    <w:rsid w:val="1BE7E259"/>
    <w:rsid w:val="1CE5F55B"/>
    <w:rsid w:val="1D2E0A44"/>
    <w:rsid w:val="1E667AE0"/>
    <w:rsid w:val="1FC1A781"/>
    <w:rsid w:val="1FFC21BD"/>
    <w:rsid w:val="203EA931"/>
    <w:rsid w:val="204E6F41"/>
    <w:rsid w:val="20AD9195"/>
    <w:rsid w:val="214BBA56"/>
    <w:rsid w:val="2151D544"/>
    <w:rsid w:val="21A13FE1"/>
    <w:rsid w:val="21D675B3"/>
    <w:rsid w:val="21E00E57"/>
    <w:rsid w:val="227EFF61"/>
    <w:rsid w:val="231964C7"/>
    <w:rsid w:val="23D32A6F"/>
    <w:rsid w:val="243D851D"/>
    <w:rsid w:val="2498A8B1"/>
    <w:rsid w:val="24C17CD3"/>
    <w:rsid w:val="24E45AD5"/>
    <w:rsid w:val="25B525C4"/>
    <w:rsid w:val="26713614"/>
    <w:rsid w:val="26E795F2"/>
    <w:rsid w:val="26F1B215"/>
    <w:rsid w:val="2725B65F"/>
    <w:rsid w:val="277E1934"/>
    <w:rsid w:val="27FD78F8"/>
    <w:rsid w:val="28A68A2D"/>
    <w:rsid w:val="29174869"/>
    <w:rsid w:val="292296C3"/>
    <w:rsid w:val="2939FBA6"/>
    <w:rsid w:val="293E3976"/>
    <w:rsid w:val="29C57C92"/>
    <w:rsid w:val="29DDD9B3"/>
    <w:rsid w:val="2A498ED5"/>
    <w:rsid w:val="2A7967F9"/>
    <w:rsid w:val="2A88478C"/>
    <w:rsid w:val="2B6081B7"/>
    <w:rsid w:val="2C7A0D54"/>
    <w:rsid w:val="2CA207BE"/>
    <w:rsid w:val="2CA94780"/>
    <w:rsid w:val="2CBA69E4"/>
    <w:rsid w:val="2CE4B14A"/>
    <w:rsid w:val="2D746F66"/>
    <w:rsid w:val="2D822FF0"/>
    <w:rsid w:val="2DC1EB65"/>
    <w:rsid w:val="2DCAD263"/>
    <w:rsid w:val="2EEA653F"/>
    <w:rsid w:val="302BF317"/>
    <w:rsid w:val="306AD33C"/>
    <w:rsid w:val="306F63EC"/>
    <w:rsid w:val="309F5145"/>
    <w:rsid w:val="31691E70"/>
    <w:rsid w:val="319A8FA9"/>
    <w:rsid w:val="321A6C28"/>
    <w:rsid w:val="32895542"/>
    <w:rsid w:val="32945F19"/>
    <w:rsid w:val="32DC8F13"/>
    <w:rsid w:val="330641C4"/>
    <w:rsid w:val="336A9566"/>
    <w:rsid w:val="338804AB"/>
    <w:rsid w:val="3417CE6E"/>
    <w:rsid w:val="35609F29"/>
    <w:rsid w:val="35D359A1"/>
    <w:rsid w:val="36C4F7D5"/>
    <w:rsid w:val="371604C7"/>
    <w:rsid w:val="37D1A259"/>
    <w:rsid w:val="3808F2D4"/>
    <w:rsid w:val="38587B01"/>
    <w:rsid w:val="390486DA"/>
    <w:rsid w:val="3907F5F2"/>
    <w:rsid w:val="398B5BC7"/>
    <w:rsid w:val="39D220C3"/>
    <w:rsid w:val="39EE9144"/>
    <w:rsid w:val="3A611C1D"/>
    <w:rsid w:val="3AAA3A3B"/>
    <w:rsid w:val="3B9C4E13"/>
    <w:rsid w:val="3BB7A31E"/>
    <w:rsid w:val="3C6A6874"/>
    <w:rsid w:val="3D1B2EA4"/>
    <w:rsid w:val="3D4C00FA"/>
    <w:rsid w:val="3D8044AB"/>
    <w:rsid w:val="3DDE207F"/>
    <w:rsid w:val="3DE607E8"/>
    <w:rsid w:val="3DED1078"/>
    <w:rsid w:val="3E400EF9"/>
    <w:rsid w:val="3E59AA8B"/>
    <w:rsid w:val="3E707B4B"/>
    <w:rsid w:val="3EFE3F5A"/>
    <w:rsid w:val="3F37653C"/>
    <w:rsid w:val="4052CF66"/>
    <w:rsid w:val="41BC721F"/>
    <w:rsid w:val="423896B3"/>
    <w:rsid w:val="4278FD59"/>
    <w:rsid w:val="42AA35A2"/>
    <w:rsid w:val="42DBB29F"/>
    <w:rsid w:val="42E3E26E"/>
    <w:rsid w:val="42E7C603"/>
    <w:rsid w:val="43170652"/>
    <w:rsid w:val="434188FD"/>
    <w:rsid w:val="438DEB44"/>
    <w:rsid w:val="43EB1FF1"/>
    <w:rsid w:val="442A3CAB"/>
    <w:rsid w:val="44598F22"/>
    <w:rsid w:val="445A0FEB"/>
    <w:rsid w:val="449085D8"/>
    <w:rsid w:val="449E57F8"/>
    <w:rsid w:val="4582D271"/>
    <w:rsid w:val="45A1E6B2"/>
    <w:rsid w:val="45FD1DB5"/>
    <w:rsid w:val="4669E674"/>
    <w:rsid w:val="46DEC746"/>
    <w:rsid w:val="46E434AD"/>
    <w:rsid w:val="47102BFF"/>
    <w:rsid w:val="47844BE5"/>
    <w:rsid w:val="4828D8FA"/>
    <w:rsid w:val="48299ACA"/>
    <w:rsid w:val="4987AD05"/>
    <w:rsid w:val="498B33C6"/>
    <w:rsid w:val="49E80CBB"/>
    <w:rsid w:val="49F35BE5"/>
    <w:rsid w:val="4A5C28A2"/>
    <w:rsid w:val="4B2552C9"/>
    <w:rsid w:val="4B517158"/>
    <w:rsid w:val="4BE5BDB4"/>
    <w:rsid w:val="4C9794DE"/>
    <w:rsid w:val="4C9C2CBE"/>
    <w:rsid w:val="4D2D7B94"/>
    <w:rsid w:val="4D76C263"/>
    <w:rsid w:val="4D8384FF"/>
    <w:rsid w:val="4DAAB462"/>
    <w:rsid w:val="4E5B3B11"/>
    <w:rsid w:val="4E89121A"/>
    <w:rsid w:val="4EAF6F14"/>
    <w:rsid w:val="4EF18339"/>
    <w:rsid w:val="4F8F9D00"/>
    <w:rsid w:val="4F9F04A3"/>
    <w:rsid w:val="4FD0F220"/>
    <w:rsid w:val="50C6856D"/>
    <w:rsid w:val="50E2E9D2"/>
    <w:rsid w:val="510959A2"/>
    <w:rsid w:val="511338AB"/>
    <w:rsid w:val="51727EC1"/>
    <w:rsid w:val="519A6797"/>
    <w:rsid w:val="52D6A565"/>
    <w:rsid w:val="536AD4EF"/>
    <w:rsid w:val="539E0578"/>
    <w:rsid w:val="53A4CD29"/>
    <w:rsid w:val="56A92D6C"/>
    <w:rsid w:val="57A91EEB"/>
    <w:rsid w:val="57E11AF6"/>
    <w:rsid w:val="58367417"/>
    <w:rsid w:val="583A708A"/>
    <w:rsid w:val="590F9395"/>
    <w:rsid w:val="59616DD9"/>
    <w:rsid w:val="5A71570B"/>
    <w:rsid w:val="5A919EF2"/>
    <w:rsid w:val="5A9AA2D2"/>
    <w:rsid w:val="5AC139DA"/>
    <w:rsid w:val="5B7587A9"/>
    <w:rsid w:val="5BC8428C"/>
    <w:rsid w:val="5C17EB44"/>
    <w:rsid w:val="5CC935AD"/>
    <w:rsid w:val="5CD69BBF"/>
    <w:rsid w:val="5D044AA5"/>
    <w:rsid w:val="5DCBC2BA"/>
    <w:rsid w:val="5DD1804F"/>
    <w:rsid w:val="5DD71B97"/>
    <w:rsid w:val="5F02DB8B"/>
    <w:rsid w:val="5F150885"/>
    <w:rsid w:val="5F7FEB68"/>
    <w:rsid w:val="5FC17825"/>
    <w:rsid w:val="60CBAB8D"/>
    <w:rsid w:val="619A6230"/>
    <w:rsid w:val="628552AD"/>
    <w:rsid w:val="638EA9CA"/>
    <w:rsid w:val="63BA2C14"/>
    <w:rsid w:val="63CCC002"/>
    <w:rsid w:val="63E879A8"/>
    <w:rsid w:val="640D7228"/>
    <w:rsid w:val="642C41A7"/>
    <w:rsid w:val="65F21E85"/>
    <w:rsid w:val="6626C884"/>
    <w:rsid w:val="66796241"/>
    <w:rsid w:val="6739A0CD"/>
    <w:rsid w:val="6751B269"/>
    <w:rsid w:val="6771D4F0"/>
    <w:rsid w:val="686A92E5"/>
    <w:rsid w:val="6963F839"/>
    <w:rsid w:val="6973BD58"/>
    <w:rsid w:val="69D0ADB4"/>
    <w:rsid w:val="6A369FF4"/>
    <w:rsid w:val="6C7538ED"/>
    <w:rsid w:val="6C8D0A75"/>
    <w:rsid w:val="6CE1309F"/>
    <w:rsid w:val="6CE54B74"/>
    <w:rsid w:val="6D2A3E29"/>
    <w:rsid w:val="6D88B8FB"/>
    <w:rsid w:val="6DDFBF70"/>
    <w:rsid w:val="6E138DA9"/>
    <w:rsid w:val="6F4926C9"/>
    <w:rsid w:val="6F8AF2D3"/>
    <w:rsid w:val="704F6412"/>
    <w:rsid w:val="70994807"/>
    <w:rsid w:val="70ACB369"/>
    <w:rsid w:val="70ADD453"/>
    <w:rsid w:val="70C01465"/>
    <w:rsid w:val="7118453B"/>
    <w:rsid w:val="7125B5F9"/>
    <w:rsid w:val="71892FC8"/>
    <w:rsid w:val="7199A9C0"/>
    <w:rsid w:val="71BCBE12"/>
    <w:rsid w:val="731B89E6"/>
    <w:rsid w:val="733A22AA"/>
    <w:rsid w:val="733A8AA0"/>
    <w:rsid w:val="7463E81C"/>
    <w:rsid w:val="7469BFB4"/>
    <w:rsid w:val="74F725D1"/>
    <w:rsid w:val="752F40A2"/>
    <w:rsid w:val="75A45BE5"/>
    <w:rsid w:val="75EEA017"/>
    <w:rsid w:val="776F1144"/>
    <w:rsid w:val="7831D8C0"/>
    <w:rsid w:val="787455DE"/>
    <w:rsid w:val="7884E358"/>
    <w:rsid w:val="78856AF3"/>
    <w:rsid w:val="791909D6"/>
    <w:rsid w:val="792F92E0"/>
    <w:rsid w:val="7937593F"/>
    <w:rsid w:val="7947D4E9"/>
    <w:rsid w:val="79C509FC"/>
    <w:rsid w:val="79E19958"/>
    <w:rsid w:val="79F94D35"/>
    <w:rsid w:val="7A54B699"/>
    <w:rsid w:val="7AA790D7"/>
    <w:rsid w:val="7B49AC12"/>
    <w:rsid w:val="7BBEFF0D"/>
    <w:rsid w:val="7BE8AD9D"/>
    <w:rsid w:val="7C0C8624"/>
    <w:rsid w:val="7C114B4B"/>
    <w:rsid w:val="7C42DDAF"/>
    <w:rsid w:val="7C9F7428"/>
    <w:rsid w:val="7D786917"/>
    <w:rsid w:val="7DF1A205"/>
    <w:rsid w:val="7E3FB0F1"/>
    <w:rsid w:val="7E633485"/>
    <w:rsid w:val="7E86A907"/>
    <w:rsid w:val="7F25DADB"/>
    <w:rsid w:val="7F82BCA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EFAE0"/>
  <w14:defaultImageDpi w14:val="32767"/>
  <w15:chartTrackingRefBased/>
  <w15:docId w15:val="{B560AC70-87D5-4073-A495-C5C59E21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54A80"/>
    <w:rPr>
      <w:rFonts w:ascii="Arial" w:hAnsi="Arial"/>
    </w:rPr>
  </w:style>
  <w:style w:type="paragraph" w:styleId="Heading1">
    <w:name w:val="heading 1"/>
    <w:basedOn w:val="Body"/>
    <w:next w:val="Normal"/>
    <w:link w:val="Heading1Char"/>
    <w:uiPriority w:val="9"/>
    <w:qFormat/>
    <w:rsid w:val="00163C37"/>
    <w:pPr>
      <w:spacing w:after="120"/>
      <w:outlineLvl w:val="0"/>
    </w:pPr>
    <w:rPr>
      <w:b/>
      <w:bCs/>
      <w:sz w:val="30"/>
      <w:szCs w:val="30"/>
    </w:rPr>
  </w:style>
  <w:style w:type="paragraph" w:styleId="Heading2">
    <w:name w:val="heading 2"/>
    <w:basedOn w:val="Body"/>
    <w:next w:val="Normal"/>
    <w:link w:val="Heading2Char"/>
    <w:uiPriority w:val="9"/>
    <w:unhideWhenUsed/>
    <w:qFormat/>
    <w:rsid w:val="00163C37"/>
    <w:pPr>
      <w:spacing w:before="160" w:after="80"/>
      <w:outlineLvl w:val="1"/>
    </w:pPr>
    <w:rPr>
      <w:b/>
      <w:bCs/>
      <w:color w:val="187B2A"/>
      <w:sz w:val="26"/>
      <w:szCs w:val="26"/>
    </w:rPr>
  </w:style>
  <w:style w:type="paragraph" w:styleId="Heading3">
    <w:name w:val="heading 3"/>
    <w:basedOn w:val="Heading2"/>
    <w:next w:val="Normal"/>
    <w:link w:val="Heading3Char"/>
    <w:uiPriority w:val="9"/>
    <w:unhideWhenUsed/>
    <w:qFormat/>
    <w:rsid w:val="00163C37"/>
    <w:pPr>
      <w:spacing w:after="0"/>
      <w:outlineLvl w:val="2"/>
    </w:pPr>
    <w:rPr>
      <w:color w:val="000000" w:themeColor="text1"/>
      <w:sz w:val="24"/>
      <w:szCs w:val="24"/>
    </w:rPr>
  </w:style>
  <w:style w:type="paragraph" w:styleId="Heading4">
    <w:name w:val="heading 4"/>
    <w:basedOn w:val="Heading3"/>
    <w:next w:val="Normal"/>
    <w:link w:val="Heading4Char"/>
    <w:uiPriority w:val="9"/>
    <w:unhideWhenUsed/>
    <w:rsid w:val="00E7286D"/>
    <w:pPr>
      <w:outlineLvl w:val="3"/>
    </w:pPr>
    <w:rPr>
      <w:sz w:val="22"/>
      <w:szCs w:val="22"/>
    </w:rPr>
  </w:style>
  <w:style w:type="paragraph" w:styleId="Heading5">
    <w:name w:val="heading 5"/>
    <w:basedOn w:val="Normal"/>
    <w:next w:val="Normal"/>
    <w:link w:val="Heading5Char"/>
    <w:uiPriority w:val="9"/>
    <w:unhideWhenUsed/>
    <w:qFormat/>
    <w:rsid w:val="00163C37"/>
    <w:pPr>
      <w:keepNext/>
      <w:keepLines/>
      <w:spacing w:before="160" w:line="276" w:lineRule="auto"/>
      <w:outlineLvl w:val="4"/>
    </w:pPr>
    <w:rPr>
      <w:rFonts w:eastAsiaTheme="majorEastAsia" w:cstheme="majorBidi"/>
      <w:b/>
      <w:color w:val="0A5A8C"/>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549"/>
    <w:pPr>
      <w:tabs>
        <w:tab w:val="center" w:pos="4680"/>
        <w:tab w:val="right" w:pos="9360"/>
      </w:tabs>
    </w:pPr>
  </w:style>
  <w:style w:type="character" w:customStyle="1" w:styleId="HeaderChar">
    <w:name w:val="Header Char"/>
    <w:basedOn w:val="DefaultParagraphFont"/>
    <w:link w:val="Header"/>
    <w:uiPriority w:val="99"/>
    <w:rsid w:val="00791549"/>
  </w:style>
  <w:style w:type="paragraph" w:styleId="Footer">
    <w:name w:val="footer"/>
    <w:basedOn w:val="Normal"/>
    <w:link w:val="FooterChar"/>
    <w:uiPriority w:val="99"/>
    <w:unhideWhenUsed/>
    <w:rsid w:val="00791549"/>
    <w:pPr>
      <w:tabs>
        <w:tab w:val="center" w:pos="4680"/>
        <w:tab w:val="right" w:pos="9360"/>
      </w:tabs>
    </w:pPr>
  </w:style>
  <w:style w:type="character" w:customStyle="1" w:styleId="FooterChar">
    <w:name w:val="Footer Char"/>
    <w:basedOn w:val="DefaultParagraphFont"/>
    <w:link w:val="Footer"/>
    <w:uiPriority w:val="99"/>
    <w:rsid w:val="00791549"/>
  </w:style>
  <w:style w:type="table" w:styleId="TableGrid">
    <w:name w:val="Table Grid"/>
    <w:basedOn w:val="TableNormal"/>
    <w:uiPriority w:val="59"/>
    <w:rsid w:val="00963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qFormat/>
    <w:rsid w:val="00163C37"/>
    <w:pPr>
      <w:tabs>
        <w:tab w:val="left" w:pos="1455"/>
      </w:tabs>
      <w:spacing w:after="160" w:line="276" w:lineRule="auto"/>
    </w:pPr>
    <w:rPr>
      <w:rFonts w:cs="Arial"/>
      <w:sz w:val="22"/>
      <w:szCs w:val="22"/>
    </w:rPr>
  </w:style>
  <w:style w:type="character" w:customStyle="1" w:styleId="Heading1Char">
    <w:name w:val="Heading 1 Char"/>
    <w:basedOn w:val="DefaultParagraphFont"/>
    <w:link w:val="Heading1"/>
    <w:uiPriority w:val="9"/>
    <w:rsid w:val="00163C37"/>
    <w:rPr>
      <w:rFonts w:ascii="Arial" w:hAnsi="Arial" w:cs="Arial"/>
      <w:b/>
      <w:bCs/>
      <w:sz w:val="30"/>
      <w:szCs w:val="30"/>
    </w:rPr>
  </w:style>
  <w:style w:type="character" w:customStyle="1" w:styleId="Heading2Char">
    <w:name w:val="Heading 2 Char"/>
    <w:basedOn w:val="DefaultParagraphFont"/>
    <w:link w:val="Heading2"/>
    <w:uiPriority w:val="9"/>
    <w:rsid w:val="00163C37"/>
    <w:rPr>
      <w:rFonts w:ascii="Arial" w:hAnsi="Arial" w:cs="Arial"/>
      <w:b/>
      <w:bCs/>
      <w:color w:val="187B2A"/>
      <w:sz w:val="26"/>
      <w:szCs w:val="26"/>
    </w:rPr>
  </w:style>
  <w:style w:type="character" w:customStyle="1" w:styleId="Heading3Char">
    <w:name w:val="Heading 3 Char"/>
    <w:basedOn w:val="DefaultParagraphFont"/>
    <w:link w:val="Heading3"/>
    <w:uiPriority w:val="9"/>
    <w:rsid w:val="00163C37"/>
    <w:rPr>
      <w:rFonts w:ascii="Arial" w:hAnsi="Arial" w:cs="Arial"/>
      <w:b/>
      <w:bCs/>
      <w:color w:val="000000" w:themeColor="text1"/>
    </w:rPr>
  </w:style>
  <w:style w:type="numbering" w:customStyle="1" w:styleId="Bulletedlist0">
    <w:name w:val="Bulleted list"/>
    <w:basedOn w:val="NoList"/>
    <w:uiPriority w:val="99"/>
    <w:rsid w:val="00CA0311"/>
    <w:pPr>
      <w:numPr>
        <w:numId w:val="15"/>
      </w:numPr>
    </w:pPr>
  </w:style>
  <w:style w:type="paragraph" w:customStyle="1" w:styleId="BulletedList">
    <w:name w:val="Bulleted List"/>
    <w:basedOn w:val="Body"/>
    <w:qFormat/>
    <w:rsid w:val="001035A7"/>
    <w:pPr>
      <w:numPr>
        <w:numId w:val="17"/>
      </w:numPr>
      <w:spacing w:after="40"/>
      <w:ind w:left="432" w:hanging="216"/>
    </w:pPr>
  </w:style>
  <w:style w:type="character" w:customStyle="1" w:styleId="Heading4Char">
    <w:name w:val="Heading 4 Char"/>
    <w:basedOn w:val="DefaultParagraphFont"/>
    <w:link w:val="Heading4"/>
    <w:uiPriority w:val="9"/>
    <w:rsid w:val="00E7286D"/>
    <w:rPr>
      <w:rFonts w:ascii="Arial" w:hAnsi="Arial" w:cs="Arial"/>
      <w:b/>
      <w:bCs/>
      <w:color w:val="000000" w:themeColor="text1"/>
      <w:sz w:val="22"/>
      <w:szCs w:val="22"/>
    </w:rPr>
  </w:style>
  <w:style w:type="character" w:customStyle="1" w:styleId="Heading5Char">
    <w:name w:val="Heading 5 Char"/>
    <w:basedOn w:val="DefaultParagraphFont"/>
    <w:link w:val="Heading5"/>
    <w:uiPriority w:val="9"/>
    <w:rsid w:val="00163C37"/>
    <w:rPr>
      <w:rFonts w:ascii="Arial" w:eastAsiaTheme="majorEastAsia" w:hAnsi="Arial" w:cstheme="majorBidi"/>
      <w:b/>
      <w:color w:val="0A5A8C"/>
      <w:sz w:val="22"/>
    </w:rPr>
  </w:style>
  <w:style w:type="character" w:styleId="PageNumber">
    <w:name w:val="page number"/>
    <w:basedOn w:val="DefaultParagraphFont"/>
    <w:uiPriority w:val="99"/>
    <w:semiHidden/>
    <w:unhideWhenUsed/>
    <w:rsid w:val="004A3513"/>
  </w:style>
  <w:style w:type="paragraph" w:styleId="ListParagraph">
    <w:name w:val="List Paragraph"/>
    <w:basedOn w:val="Normal"/>
    <w:uiPriority w:val="34"/>
    <w:qFormat/>
    <w:rsid w:val="005C52F4"/>
    <w:pPr>
      <w:ind w:left="720"/>
      <w:contextualSpacing/>
    </w:pPr>
    <w:rPr>
      <w:rFonts w:ascii="Times New Roman" w:eastAsiaTheme="minorEastAsia" w:hAnsi="Times New Roman"/>
    </w:rPr>
  </w:style>
  <w:style w:type="character" w:styleId="Hyperlink">
    <w:name w:val="Hyperlink"/>
    <w:basedOn w:val="DefaultParagraphFont"/>
    <w:uiPriority w:val="99"/>
    <w:unhideWhenUsed/>
    <w:rsid w:val="005C52F4"/>
    <w:rPr>
      <w:color w:val="0563C1" w:themeColor="hyperlink"/>
      <w:u w:val="single"/>
    </w:rPr>
  </w:style>
  <w:style w:type="paragraph" w:styleId="NormalWeb">
    <w:name w:val="Normal (Web)"/>
    <w:basedOn w:val="Normal"/>
    <w:uiPriority w:val="99"/>
    <w:unhideWhenUsed/>
    <w:rsid w:val="005C52F4"/>
    <w:pPr>
      <w:spacing w:before="100" w:beforeAutospacing="1" w:after="100" w:afterAutospacing="1"/>
    </w:pPr>
    <w:rPr>
      <w:rFonts w:ascii="Times New Roman" w:eastAsiaTheme="minorEastAsia" w:hAnsi="Times New Roman" w:cs="Times New Roman"/>
    </w:rPr>
  </w:style>
  <w:style w:type="paragraph" w:styleId="CommentText">
    <w:name w:val="annotation text"/>
    <w:basedOn w:val="Normal"/>
    <w:link w:val="CommentTextChar"/>
    <w:uiPriority w:val="99"/>
    <w:unhideWhenUsed/>
    <w:rsid w:val="005C52F4"/>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rsid w:val="005C52F4"/>
    <w:rPr>
      <w:rFonts w:ascii="Times New Roman" w:eastAsiaTheme="minorEastAsia" w:hAnsi="Times New Roman"/>
      <w:sz w:val="20"/>
      <w:szCs w:val="20"/>
    </w:rPr>
  </w:style>
  <w:style w:type="character" w:styleId="UnresolvedMention">
    <w:name w:val="Unresolved Mention"/>
    <w:basedOn w:val="DefaultParagraphFont"/>
    <w:uiPriority w:val="99"/>
    <w:rsid w:val="00FC3BAF"/>
    <w:rPr>
      <w:color w:val="605E5C"/>
      <w:shd w:val="clear" w:color="auto" w:fill="E1DFDD"/>
    </w:rPr>
  </w:style>
  <w:style w:type="paragraph" w:styleId="Revision">
    <w:name w:val="Revision"/>
    <w:hidden/>
    <w:uiPriority w:val="99"/>
    <w:semiHidden/>
    <w:rsid w:val="002F517D"/>
    <w:rPr>
      <w:rFonts w:ascii="Arial" w:hAnsi="Arial"/>
    </w:rPr>
  </w:style>
  <w:style w:type="character" w:customStyle="1" w:styleId="normaltextrun">
    <w:name w:val="normaltextrun"/>
    <w:basedOn w:val="DefaultParagraphFont"/>
    <w:rsid w:val="006739B8"/>
  </w:style>
  <w:style w:type="character" w:customStyle="1" w:styleId="eop">
    <w:name w:val="eop"/>
    <w:basedOn w:val="DefaultParagraphFont"/>
    <w:rsid w:val="006739B8"/>
  </w:style>
  <w:style w:type="character" w:styleId="CommentReference">
    <w:name w:val="annotation reference"/>
    <w:basedOn w:val="DefaultParagraphFont"/>
    <w:uiPriority w:val="99"/>
    <w:semiHidden/>
    <w:unhideWhenUsed/>
    <w:rsid w:val="0075246C"/>
    <w:rPr>
      <w:sz w:val="16"/>
      <w:szCs w:val="16"/>
    </w:rPr>
  </w:style>
  <w:style w:type="paragraph" w:styleId="CommentSubject">
    <w:name w:val="annotation subject"/>
    <w:basedOn w:val="CommentText"/>
    <w:next w:val="CommentText"/>
    <w:link w:val="CommentSubjectChar"/>
    <w:uiPriority w:val="99"/>
    <w:semiHidden/>
    <w:unhideWhenUsed/>
    <w:rsid w:val="0075246C"/>
    <w:rPr>
      <w:rFonts w:ascii="Arial" w:eastAsiaTheme="minorHAnsi" w:hAnsi="Arial"/>
      <w:b/>
      <w:bCs/>
    </w:rPr>
  </w:style>
  <w:style w:type="character" w:customStyle="1" w:styleId="CommentSubjectChar">
    <w:name w:val="Comment Subject Char"/>
    <w:basedOn w:val="CommentTextChar"/>
    <w:link w:val="CommentSubject"/>
    <w:uiPriority w:val="99"/>
    <w:semiHidden/>
    <w:rsid w:val="0075246C"/>
    <w:rPr>
      <w:rFonts w:ascii="Arial" w:eastAsiaTheme="minorEastAsia" w:hAnsi="Arial"/>
      <w:b/>
      <w:bCs/>
      <w:sz w:val="20"/>
      <w:szCs w:val="20"/>
    </w:rPr>
  </w:style>
  <w:style w:type="character" w:styleId="FollowedHyperlink">
    <w:name w:val="FollowedHyperlink"/>
    <w:basedOn w:val="DefaultParagraphFont"/>
    <w:uiPriority w:val="99"/>
    <w:semiHidden/>
    <w:unhideWhenUsed/>
    <w:rsid w:val="00826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shp.org/informational-webinar-addressing-health-disparities-learning-lab-july-17/"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rohrer@nash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rohrer@nashp.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nashp.org/nashp-learning-lab-healthy-people-healthy-states-addressing-health-disparities/"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shp.org/informational-webinar-reducing-health-disparities-learning-lab-july-2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94a1f7-e87f-499e-a45d-fcd654b18acc">
      <Terms xmlns="http://schemas.microsoft.com/office/infopath/2007/PartnerControls"/>
    </lcf76f155ced4ddcb4097134ff3c332f>
    <TaxCatchAll xmlns="b4ca7606-c918-4595-bd59-8c4ec440dd12" xsi:nil="true"/>
    <_Flow_SignoffStatus xmlns="8094a1f7-e87f-499e-a45d-fcd654b18ac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4C1A68BCDB84987E374B0D969BAD9" ma:contentTypeVersion="18" ma:contentTypeDescription="Create a new document." ma:contentTypeScope="" ma:versionID="07a8887e137c4debfa159435b1b1b878">
  <xsd:schema xmlns:xsd="http://www.w3.org/2001/XMLSchema" xmlns:xs="http://www.w3.org/2001/XMLSchema" xmlns:p="http://schemas.microsoft.com/office/2006/metadata/properties" xmlns:ns2="8094a1f7-e87f-499e-a45d-fcd654b18acc" xmlns:ns3="b4ca7606-c918-4595-bd59-8c4ec440dd12" targetNamespace="http://schemas.microsoft.com/office/2006/metadata/properties" ma:root="true" ma:fieldsID="28a93f9a1ffa21707fa2d541b10fcf87" ns2:_="" ns3:_="">
    <xsd:import namespace="8094a1f7-e87f-499e-a45d-fcd654b18acc"/>
    <xsd:import namespace="b4ca7606-c918-4595-bd59-8c4ec440dd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_Flow_SignoffStatu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4a1f7-e87f-499e-a45d-fcd654b18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e5ee79-a0d5-4599-a710-4b5df4c104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ca7606-c918-4595-bd59-8c4ec440dd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3c3dfb2-c01c-43d6-88fd-d2845f220f20}" ma:internalName="TaxCatchAll" ma:showField="CatchAllData" ma:web="b4ca7606-c918-4595-bd59-8c4ec440dd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EB9973-9B7D-4F1A-93AF-74C882E08BFF}">
  <ds:schemaRefs>
    <ds:schemaRef ds:uri="http://schemas.microsoft.com/office/2006/metadata/properties"/>
    <ds:schemaRef ds:uri="http://schemas.microsoft.com/office/infopath/2007/PartnerControls"/>
    <ds:schemaRef ds:uri="8094a1f7-e87f-499e-a45d-fcd654b18acc"/>
    <ds:schemaRef ds:uri="b4ca7606-c918-4595-bd59-8c4ec440dd12"/>
  </ds:schemaRefs>
</ds:datastoreItem>
</file>

<file path=customXml/itemProps2.xml><?xml version="1.0" encoding="utf-8"?>
<ds:datastoreItem xmlns:ds="http://schemas.openxmlformats.org/officeDocument/2006/customXml" ds:itemID="{64FF0E2A-C090-4872-B1CB-BAFD534DAFA4}">
  <ds:schemaRefs>
    <ds:schemaRef ds:uri="http://schemas.microsoft.com/sharepoint/v3/contenttype/forms"/>
  </ds:schemaRefs>
</ds:datastoreItem>
</file>

<file path=customXml/itemProps3.xml><?xml version="1.0" encoding="utf-8"?>
<ds:datastoreItem xmlns:ds="http://schemas.openxmlformats.org/officeDocument/2006/customXml" ds:itemID="{566CA6E7-7F4A-4C39-A349-44FD166DA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4a1f7-e87f-499e-a45d-fcd654b18acc"/>
    <ds:schemaRef ds:uri="b4ca7606-c918-4595-bd59-8c4ec440d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708</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Potler</dc:creator>
  <cp:keywords/>
  <dc:description/>
  <cp:lastModifiedBy>Emily Brostek</cp:lastModifiedBy>
  <cp:revision>4</cp:revision>
  <dcterms:created xsi:type="dcterms:W3CDTF">2023-06-26T18:09:00Z</dcterms:created>
  <dcterms:modified xsi:type="dcterms:W3CDTF">2023-06-26T19:50:00Z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0x0101008004C1A68BCDB84987E374B0D969BAD9</vt:lpwstr>
  </property>
  <property fmtid="{D5CDD505-2E9C-101B-9397-08002B2CF9AE}" pid="3" name="MediaServiceImageTags">
    <vt:lpwstr/>
  </property>
</Properties>
</file>